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EEF2" w14:textId="5DC7BFD0" w:rsidR="00D240B1" w:rsidRPr="00D240B1" w:rsidRDefault="00D240B1" w:rsidP="00D240B1">
      <w:pPr>
        <w:suppressAutoHyphens/>
        <w:spacing w:after="200" w:line="276" w:lineRule="auto"/>
        <w:jc w:val="center"/>
        <w:rPr>
          <w:rFonts w:ascii="Calibri" w:eastAsia="Calibri" w:hAnsi="Calibri" w:cs="Times New Roman"/>
          <w:lang w:eastAsia="zh-CN"/>
        </w:rPr>
      </w:pPr>
      <w:r w:rsidRPr="00D240B1">
        <w:rPr>
          <w:rFonts w:ascii="Calibri" w:eastAsia="Calibri" w:hAnsi="Calibri" w:cs="Times New Roman"/>
          <w:noProof/>
          <w:lang w:eastAsia="zh-CN"/>
        </w:rPr>
        <w:drawing>
          <wp:inline distT="0" distB="0" distL="0" distR="0" wp14:anchorId="274D6150" wp14:editId="5D13DB0F">
            <wp:extent cx="6845300" cy="1803400"/>
            <wp:effectExtent l="0" t="0" r="0" b="6350"/>
            <wp:docPr id="2108740295" name="Image 7"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40295" name="Image 7" descr="Une image contenant texte, Police, capture d’écran, conception&#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5300" cy="18034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5626"/>
        <w:gridCol w:w="5822"/>
      </w:tblGrid>
      <w:tr w:rsidR="00D240B1" w:rsidRPr="00D240B1" w14:paraId="3495E59D" w14:textId="77777777" w:rsidTr="003B767F">
        <w:trPr>
          <w:trHeight w:val="4378"/>
        </w:trPr>
        <w:tc>
          <w:tcPr>
            <w:tcW w:w="5626" w:type="dxa"/>
            <w:shd w:val="clear" w:color="auto" w:fill="auto"/>
          </w:tcPr>
          <w:p w14:paraId="04549E8C" w14:textId="77777777" w:rsidR="00D240B1" w:rsidRPr="00D240B1" w:rsidRDefault="00D240B1" w:rsidP="00D240B1">
            <w:pPr>
              <w:suppressAutoHyphens/>
              <w:autoSpaceDE w:val="0"/>
              <w:spacing w:after="0" w:line="240" w:lineRule="auto"/>
              <w:ind w:left="284"/>
              <w:jc w:val="both"/>
              <w:rPr>
                <w:rFonts w:ascii="Calibri" w:eastAsia="Calibri" w:hAnsi="Calibri" w:cs="Times New Roman"/>
                <w:b/>
                <w:lang w:eastAsia="zh-CN"/>
              </w:rPr>
            </w:pPr>
            <w:r w:rsidRPr="00D240B1">
              <w:rPr>
                <w:rFonts w:ascii="Calibri" w:eastAsia="Calibri" w:hAnsi="Calibri" w:cs="TheSansBold-Plain"/>
                <w:b/>
                <w:bCs/>
                <w:color w:val="333333"/>
                <w:sz w:val="18"/>
                <w:szCs w:val="18"/>
                <w:lang w:eastAsia="fr-FR"/>
              </w:rPr>
              <w:t xml:space="preserve">Formation professionnalisante axée sur la maîtrise des outils et les techniques de la gestion. Les deux premières années sont en tronc commun et permettent d'acquérir une formation générale en sciences du management.  </w:t>
            </w:r>
          </w:p>
          <w:p w14:paraId="3D53123D" w14:textId="77777777" w:rsidR="00D240B1" w:rsidRPr="00D240B1" w:rsidRDefault="00D240B1" w:rsidP="00D240B1">
            <w:pPr>
              <w:suppressAutoHyphens/>
              <w:autoSpaceDE w:val="0"/>
              <w:spacing w:after="0" w:line="240" w:lineRule="auto"/>
              <w:ind w:left="284"/>
              <w:rPr>
                <w:rFonts w:ascii="Calibri" w:eastAsia="Calibri" w:hAnsi="Calibri" w:cs="Calibri"/>
                <w:b/>
                <w:bCs/>
                <w:color w:val="00B0F0"/>
                <w:sz w:val="28"/>
                <w:szCs w:val="28"/>
                <w:lang w:eastAsia="fr-FR"/>
              </w:rPr>
            </w:pPr>
          </w:p>
          <w:p w14:paraId="36EF7C89" w14:textId="77777777" w:rsidR="00D240B1" w:rsidRPr="00D240B1" w:rsidRDefault="00D240B1" w:rsidP="00D240B1">
            <w:pPr>
              <w:suppressAutoHyphens/>
              <w:autoSpaceDE w:val="0"/>
              <w:spacing w:after="0" w:line="240" w:lineRule="auto"/>
              <w:ind w:left="284"/>
              <w:rPr>
                <w:rFonts w:ascii="Calibri" w:eastAsia="Calibri" w:hAnsi="Calibri" w:cs="Calibri"/>
                <w:b/>
                <w:bCs/>
                <w:color w:val="F9B245"/>
                <w:sz w:val="28"/>
                <w:szCs w:val="28"/>
                <w:lang w:eastAsia="fr-FR"/>
              </w:rPr>
            </w:pPr>
            <w:r w:rsidRPr="00D240B1">
              <w:rPr>
                <w:rFonts w:ascii="Calibri" w:eastAsia="Calibri" w:hAnsi="Calibri" w:cs="Calibri"/>
                <w:b/>
                <w:bCs/>
                <w:color w:val="F9B245"/>
                <w:sz w:val="28"/>
                <w:szCs w:val="28"/>
                <w:lang w:eastAsia="fr-FR"/>
              </w:rPr>
              <w:t xml:space="preserve">PARCOURS PROPOSÉS </w:t>
            </w:r>
          </w:p>
          <w:p w14:paraId="1C896D76" w14:textId="77777777" w:rsidR="00D240B1" w:rsidRPr="00D240B1" w:rsidRDefault="00D240B1" w:rsidP="00D240B1">
            <w:pPr>
              <w:suppressAutoHyphens/>
              <w:autoSpaceDE w:val="0"/>
              <w:spacing w:after="40" w:line="240" w:lineRule="auto"/>
              <w:ind w:left="284"/>
              <w:rPr>
                <w:rFonts w:ascii="Calibri" w:eastAsia="Calibri" w:hAnsi="Calibri" w:cs="Times New Roman"/>
                <w:b/>
                <w:bCs/>
                <w:sz w:val="18"/>
                <w:szCs w:val="18"/>
                <w:lang w:eastAsia="zh-CN"/>
              </w:rPr>
            </w:pPr>
            <w:r w:rsidRPr="00D240B1">
              <w:rPr>
                <w:rFonts w:ascii="Calibri" w:eastAsia="Calibri" w:hAnsi="Calibri" w:cs="Times New Roman"/>
                <w:b/>
                <w:bCs/>
                <w:sz w:val="20"/>
                <w:szCs w:val="20"/>
                <w:lang w:eastAsia="zh-CN"/>
              </w:rPr>
              <w:t>•</w:t>
            </w:r>
            <w:r w:rsidRPr="00D240B1">
              <w:rPr>
                <w:rFonts w:ascii="Calibri" w:eastAsia="Calibri" w:hAnsi="Calibri" w:cs="Calibri"/>
                <w:b/>
                <w:bCs/>
                <w:sz w:val="20"/>
                <w:szCs w:val="20"/>
                <w:lang w:eastAsia="zh-CN"/>
              </w:rPr>
              <w:t xml:space="preserve"> </w:t>
            </w:r>
            <w:r w:rsidRPr="00D240B1">
              <w:rPr>
                <w:rFonts w:ascii="Calibri" w:eastAsia="Calibri" w:hAnsi="Calibri" w:cs="Times New Roman"/>
                <w:b/>
                <w:bCs/>
                <w:sz w:val="20"/>
                <w:szCs w:val="20"/>
                <w:lang w:eastAsia="zh-CN"/>
              </w:rPr>
              <w:t>Licence Mention Gestion</w:t>
            </w:r>
            <w:r w:rsidRPr="00D240B1">
              <w:rPr>
                <w:rFonts w:ascii="Calibri" w:eastAsia="Calibri" w:hAnsi="Calibri" w:cs="Times New Roman"/>
                <w:b/>
                <w:bCs/>
                <w:sz w:val="18"/>
                <w:szCs w:val="18"/>
                <w:lang w:eastAsia="zh-CN"/>
              </w:rPr>
              <w:t xml:space="preserve"> </w:t>
            </w:r>
          </w:p>
          <w:p w14:paraId="5F390B9A"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Bold-Plain"/>
                <w:b/>
                <w:bCs/>
                <w:sz w:val="18"/>
                <w:szCs w:val="18"/>
                <w:lang w:eastAsia="fr-FR"/>
              </w:rPr>
              <w:t>•</w:t>
            </w:r>
            <w:r w:rsidRPr="00D240B1">
              <w:rPr>
                <w:rFonts w:ascii="Calibri" w:eastAsia="Calibri" w:hAnsi="Calibri" w:cs="Calibri"/>
                <w:b/>
                <w:bCs/>
                <w:sz w:val="18"/>
                <w:szCs w:val="18"/>
                <w:lang w:eastAsia="fr-FR"/>
              </w:rPr>
              <w:t xml:space="preserve"> </w:t>
            </w:r>
            <w:r w:rsidRPr="00D240B1">
              <w:rPr>
                <w:rFonts w:ascii="Calibri" w:eastAsia="Calibri" w:hAnsi="Calibri" w:cs="TheSansBold-Plain"/>
                <w:b/>
                <w:bCs/>
                <w:sz w:val="20"/>
                <w:szCs w:val="20"/>
                <w:lang w:eastAsia="fr-FR"/>
              </w:rPr>
              <w:t>Collège de Management de la Sorbonne</w:t>
            </w:r>
            <w:r w:rsidRPr="00D240B1">
              <w:rPr>
                <w:rFonts w:ascii="Calibri" w:eastAsia="Calibri" w:hAnsi="Calibri" w:cs="TheSansSemiLight-Plain"/>
                <w:sz w:val="18"/>
                <w:szCs w:val="18"/>
                <w:lang w:eastAsia="fr-FR"/>
              </w:rPr>
              <w:t> :</w:t>
            </w:r>
            <w:r w:rsidRPr="00D240B1">
              <w:rPr>
                <w:rFonts w:ascii="Calibri" w:eastAsia="Calibri" w:hAnsi="Calibri" w:cs="TheSansSemiLight-Plain"/>
                <w:color w:val="000000"/>
                <w:sz w:val="18"/>
                <w:szCs w:val="18"/>
                <w:lang w:eastAsia="fr-FR"/>
              </w:rPr>
              <w:t xml:space="preserve"> cursus d’excellence, cette formation comprend l’intégralité des enseignements de la licence ainsi que des enseignements complémentaires (admission sur dossier et entretien) </w:t>
            </w:r>
          </w:p>
          <w:p w14:paraId="2A7EF494"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imes New Roman"/>
                <w:bCs/>
                <w:sz w:val="18"/>
                <w:szCs w:val="18"/>
                <w:lang w:eastAsia="zh-CN"/>
              </w:rPr>
              <w:t>Les 2 premières années sont communes. En 3</w:t>
            </w:r>
            <w:r w:rsidRPr="00D240B1">
              <w:rPr>
                <w:rFonts w:ascii="Calibri" w:eastAsia="Calibri" w:hAnsi="Calibri" w:cs="Times New Roman"/>
                <w:bCs/>
                <w:sz w:val="18"/>
                <w:szCs w:val="18"/>
                <w:vertAlign w:val="superscript"/>
                <w:lang w:eastAsia="zh-CN"/>
              </w:rPr>
              <w:t>ème</w:t>
            </w:r>
            <w:r w:rsidRPr="00D240B1">
              <w:rPr>
                <w:rFonts w:ascii="Calibri" w:eastAsia="Calibri" w:hAnsi="Calibri" w:cs="Times New Roman"/>
                <w:bCs/>
                <w:sz w:val="18"/>
                <w:szCs w:val="18"/>
                <w:lang w:eastAsia="zh-CN"/>
              </w:rPr>
              <w:t xml:space="preserve"> année l’étudiant poursuit dans l’un des parcours proposés : </w:t>
            </w:r>
          </w:p>
          <w:p w14:paraId="63799F3D"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Times New Roman"/>
                <w:b/>
                <w:sz w:val="20"/>
                <w:szCs w:val="20"/>
                <w:lang w:eastAsia="zh-CN"/>
              </w:rPr>
              <w:t xml:space="preserve">L3 </w:t>
            </w:r>
            <w:r w:rsidRPr="00D240B1">
              <w:rPr>
                <w:rFonts w:ascii="Calibri" w:eastAsia="Calibri" w:hAnsi="Calibri" w:cs="Times New Roman"/>
                <w:b/>
                <w:i/>
                <w:sz w:val="20"/>
                <w:szCs w:val="20"/>
                <w:lang w:eastAsia="zh-CN"/>
              </w:rPr>
              <w:t xml:space="preserve">parcours </w:t>
            </w:r>
            <w:r w:rsidRPr="00D240B1">
              <w:rPr>
                <w:rFonts w:ascii="Calibri" w:eastAsia="Calibri" w:hAnsi="Calibri" w:cs="Times New Roman"/>
                <w:b/>
                <w:sz w:val="20"/>
                <w:szCs w:val="20"/>
                <w:lang w:eastAsia="zh-CN"/>
              </w:rPr>
              <w:t>Stratégie et économie d’entreprise (accès de droit)</w:t>
            </w:r>
          </w:p>
          <w:p w14:paraId="4BDEE052"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Times New Roman"/>
                <w:b/>
                <w:sz w:val="20"/>
                <w:szCs w:val="20"/>
                <w:lang w:eastAsia="zh-CN"/>
              </w:rPr>
              <w:t xml:space="preserve">L3 </w:t>
            </w:r>
            <w:r w:rsidRPr="00D240B1">
              <w:rPr>
                <w:rFonts w:ascii="Calibri" w:eastAsia="Calibri" w:hAnsi="Calibri" w:cs="Times New Roman"/>
                <w:b/>
                <w:i/>
                <w:sz w:val="20"/>
                <w:szCs w:val="20"/>
                <w:lang w:eastAsia="zh-CN"/>
              </w:rPr>
              <w:t>parcours</w:t>
            </w:r>
            <w:r w:rsidRPr="00D240B1">
              <w:rPr>
                <w:rFonts w:ascii="Calibri" w:eastAsia="Calibri" w:hAnsi="Calibri" w:cs="Times New Roman"/>
                <w:b/>
                <w:sz w:val="20"/>
                <w:szCs w:val="20"/>
                <w:lang w:eastAsia="zh-CN"/>
              </w:rPr>
              <w:t xml:space="preserve"> Gestion – </w:t>
            </w:r>
            <w:r w:rsidRPr="00D240B1">
              <w:rPr>
                <w:rFonts w:ascii="Calibri" w:eastAsia="Calibri" w:hAnsi="Calibri" w:cs="Times New Roman"/>
                <w:b/>
                <w:bCs/>
                <w:sz w:val="20"/>
                <w:szCs w:val="20"/>
                <w:lang w:eastAsia="zh-CN"/>
              </w:rPr>
              <w:t>Finance (accès sélectif)</w:t>
            </w:r>
            <w:r w:rsidRPr="00D240B1">
              <w:rPr>
                <w:rFonts w:ascii="Calibri" w:eastAsia="Calibri" w:hAnsi="Calibri" w:cs="Times New Roman"/>
                <w:b/>
                <w:sz w:val="20"/>
                <w:szCs w:val="20"/>
                <w:lang w:eastAsia="zh-CN"/>
              </w:rPr>
              <w:t xml:space="preserve"> </w:t>
            </w:r>
          </w:p>
          <w:p w14:paraId="4050789D"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Times New Roman"/>
                <w:b/>
                <w:bCs/>
                <w:sz w:val="20"/>
                <w:szCs w:val="20"/>
                <w:lang w:eastAsia="zh-CN"/>
              </w:rPr>
              <w:t xml:space="preserve">L3 </w:t>
            </w:r>
            <w:r w:rsidRPr="00D240B1">
              <w:rPr>
                <w:rFonts w:ascii="Calibri" w:eastAsia="Calibri" w:hAnsi="Calibri" w:cs="Times New Roman"/>
                <w:b/>
                <w:bCs/>
                <w:i/>
                <w:sz w:val="20"/>
                <w:szCs w:val="20"/>
                <w:lang w:eastAsia="zh-CN"/>
              </w:rPr>
              <w:t xml:space="preserve">parcours </w:t>
            </w:r>
            <w:r w:rsidRPr="00D240B1">
              <w:rPr>
                <w:rFonts w:ascii="Calibri" w:eastAsia="Calibri" w:hAnsi="Calibri" w:cs="Times New Roman"/>
                <w:b/>
                <w:bCs/>
                <w:sz w:val="20"/>
                <w:szCs w:val="20"/>
                <w:lang w:eastAsia="zh-CN"/>
              </w:rPr>
              <w:t>Comptabilité - contrôle - audit (accès sélectif)</w:t>
            </w:r>
            <w:r w:rsidRPr="00D240B1">
              <w:rPr>
                <w:rFonts w:ascii="Calibri" w:eastAsia="Calibri" w:hAnsi="Calibri" w:cs="Times New Roman"/>
                <w:b/>
                <w:sz w:val="20"/>
                <w:szCs w:val="20"/>
                <w:lang w:eastAsia="zh-CN"/>
              </w:rPr>
              <w:t xml:space="preserve"> </w:t>
            </w:r>
            <w:r w:rsidRPr="00D240B1">
              <w:rPr>
                <w:rFonts w:ascii="Calibri" w:eastAsia="Calibri" w:hAnsi="Calibri" w:cs="Times New Roman"/>
                <w:b/>
                <w:bCs/>
                <w:sz w:val="20"/>
                <w:szCs w:val="20"/>
                <w:lang w:eastAsia="zh-CN"/>
              </w:rPr>
              <w:t xml:space="preserve"> </w:t>
            </w:r>
          </w:p>
          <w:p w14:paraId="6A2FFC2B" w14:textId="77777777" w:rsidR="00D240B1" w:rsidRPr="00D240B1" w:rsidRDefault="00D240B1" w:rsidP="00D240B1">
            <w:pPr>
              <w:suppressAutoHyphens/>
              <w:autoSpaceDE w:val="0"/>
              <w:spacing w:after="0" w:line="240" w:lineRule="auto"/>
              <w:ind w:left="284"/>
              <w:jc w:val="both"/>
              <w:rPr>
                <w:rFonts w:ascii="Calibri" w:eastAsia="Calibri" w:hAnsi="Calibri" w:cs="TheSansSemiLight-Plain"/>
                <w:b/>
                <w:bCs/>
                <w:sz w:val="10"/>
                <w:szCs w:val="10"/>
                <w:lang w:eastAsia="fr-FR"/>
              </w:rPr>
            </w:pPr>
          </w:p>
          <w:p w14:paraId="4DE9F55B"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Times New Roman"/>
                <w:sz w:val="20"/>
                <w:szCs w:val="20"/>
                <w:lang w:eastAsia="zh-CN"/>
              </w:rPr>
              <w:t xml:space="preserve">Doubles licences </w:t>
            </w:r>
            <w:r w:rsidRPr="00D240B1">
              <w:rPr>
                <w:rFonts w:ascii="Calibri" w:eastAsia="Calibri" w:hAnsi="Calibri" w:cs="Times New Roman"/>
                <w:bCs/>
                <w:sz w:val="20"/>
                <w:szCs w:val="20"/>
                <w:lang w:eastAsia="zh-CN"/>
              </w:rPr>
              <w:t xml:space="preserve">(accès sélectif en L1) </w:t>
            </w:r>
            <w:r w:rsidRPr="00D240B1">
              <w:rPr>
                <w:rFonts w:ascii="Calibri" w:eastAsia="Calibri" w:hAnsi="Calibri" w:cs="Times New Roman"/>
                <w:sz w:val="20"/>
                <w:szCs w:val="20"/>
                <w:lang w:eastAsia="zh-CN"/>
              </w:rPr>
              <w:t xml:space="preserve">: </w:t>
            </w:r>
          </w:p>
          <w:p w14:paraId="237687F1"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Times New Roman"/>
                <w:b/>
                <w:bCs/>
                <w:sz w:val="20"/>
                <w:szCs w:val="20"/>
                <w:lang w:eastAsia="zh-CN"/>
              </w:rPr>
              <w:t>•</w:t>
            </w:r>
            <w:r w:rsidRPr="00D240B1">
              <w:rPr>
                <w:rFonts w:ascii="Calibri" w:eastAsia="Calibri" w:hAnsi="Calibri" w:cs="Calibri"/>
                <w:b/>
                <w:bCs/>
                <w:sz w:val="20"/>
                <w:szCs w:val="20"/>
                <w:lang w:eastAsia="zh-CN"/>
              </w:rPr>
              <w:t xml:space="preserve"> </w:t>
            </w:r>
            <w:r w:rsidRPr="00D240B1">
              <w:rPr>
                <w:rFonts w:ascii="Calibri" w:eastAsia="Calibri" w:hAnsi="Calibri" w:cs="Times New Roman"/>
                <w:b/>
                <w:bCs/>
                <w:sz w:val="20"/>
                <w:szCs w:val="20"/>
                <w:lang w:eastAsia="zh-CN"/>
              </w:rPr>
              <w:t xml:space="preserve">Gestion - Droit  </w:t>
            </w:r>
          </w:p>
          <w:p w14:paraId="1549E0E6" w14:textId="77777777" w:rsidR="00D240B1" w:rsidRPr="00D240B1" w:rsidRDefault="00D240B1" w:rsidP="00D240B1">
            <w:pPr>
              <w:suppressAutoHyphens/>
              <w:autoSpaceDE w:val="0"/>
              <w:spacing w:after="60" w:line="240" w:lineRule="auto"/>
              <w:ind w:left="284"/>
              <w:rPr>
                <w:rFonts w:ascii="Calibri" w:eastAsia="Calibri" w:hAnsi="Calibri" w:cs="Calibri"/>
                <w:i/>
                <w:color w:val="000000"/>
                <w:sz w:val="24"/>
                <w:szCs w:val="24"/>
                <w:lang w:eastAsia="zh-CN"/>
              </w:rPr>
            </w:pPr>
            <w:r w:rsidRPr="00D240B1">
              <w:rPr>
                <w:rFonts w:ascii="Calibri" w:eastAsia="Calibri" w:hAnsi="Calibri" w:cs="Times New Roman"/>
                <w:b/>
                <w:bCs/>
                <w:sz w:val="20"/>
                <w:szCs w:val="20"/>
                <w:lang w:eastAsia="zh-CN"/>
              </w:rPr>
              <w:t>•</w:t>
            </w:r>
            <w:r w:rsidRPr="00D240B1">
              <w:rPr>
                <w:rFonts w:ascii="Calibri" w:eastAsia="Calibri" w:hAnsi="Calibri" w:cs="Calibri"/>
                <w:b/>
                <w:bCs/>
                <w:sz w:val="20"/>
                <w:szCs w:val="20"/>
                <w:lang w:eastAsia="zh-CN"/>
              </w:rPr>
              <w:t xml:space="preserve"> </w:t>
            </w:r>
            <w:r w:rsidRPr="00D240B1">
              <w:rPr>
                <w:rFonts w:ascii="Calibri" w:eastAsia="Calibri" w:hAnsi="Calibri" w:cs="Times New Roman"/>
                <w:b/>
                <w:bCs/>
                <w:sz w:val="20"/>
                <w:szCs w:val="20"/>
                <w:lang w:eastAsia="zh-CN"/>
              </w:rPr>
              <w:t xml:space="preserve">Gestion - Cinéma </w:t>
            </w:r>
            <w:r w:rsidRPr="00D240B1">
              <w:rPr>
                <w:rFonts w:ascii="Calibri" w:eastAsia="Calibri" w:hAnsi="Calibri" w:cs="Times New Roman"/>
                <w:b/>
                <w:bCs/>
                <w:sz w:val="20"/>
                <w:szCs w:val="20"/>
                <w:lang w:eastAsia="zh-CN"/>
              </w:rPr>
              <w:br/>
              <w:t>•</w:t>
            </w:r>
            <w:r w:rsidRPr="00D240B1">
              <w:rPr>
                <w:rFonts w:ascii="Calibri" w:eastAsia="Calibri" w:hAnsi="Calibri" w:cs="Calibri"/>
                <w:b/>
                <w:bCs/>
                <w:sz w:val="20"/>
                <w:szCs w:val="20"/>
                <w:lang w:eastAsia="zh-CN"/>
              </w:rPr>
              <w:t xml:space="preserve"> </w:t>
            </w:r>
            <w:r w:rsidRPr="00D240B1">
              <w:rPr>
                <w:rFonts w:ascii="Calibri" w:eastAsia="Calibri" w:hAnsi="Calibri" w:cs="Times New Roman"/>
                <w:b/>
                <w:bCs/>
                <w:sz w:val="20"/>
                <w:szCs w:val="20"/>
                <w:lang w:eastAsia="zh-CN"/>
              </w:rPr>
              <w:t xml:space="preserve">Gestion - Histoire </w:t>
            </w:r>
            <w:r w:rsidRPr="00D240B1">
              <w:rPr>
                <w:rFonts w:ascii="Calibri" w:eastAsia="Calibri" w:hAnsi="Calibri" w:cs="Times New Roman"/>
                <w:bCs/>
                <w:i/>
                <w:sz w:val="20"/>
                <w:szCs w:val="20"/>
                <w:lang w:eastAsia="zh-CN"/>
              </w:rPr>
              <w:t>(ouverture prévue pour 2023-2024)</w:t>
            </w:r>
          </w:p>
          <w:p w14:paraId="4E45A1CF" w14:textId="77777777" w:rsidR="00D240B1" w:rsidRPr="00D240B1" w:rsidRDefault="00D240B1" w:rsidP="00D240B1">
            <w:pPr>
              <w:suppressAutoHyphens/>
              <w:autoSpaceDE w:val="0"/>
              <w:spacing w:after="0" w:line="240" w:lineRule="auto"/>
              <w:ind w:left="284"/>
              <w:rPr>
                <w:rFonts w:ascii="Calibri" w:eastAsia="Calibri" w:hAnsi="Calibri" w:cs="Calibri"/>
                <w:color w:val="000000"/>
                <w:sz w:val="24"/>
                <w:szCs w:val="24"/>
                <w:lang w:eastAsia="zh-CN"/>
              </w:rPr>
            </w:pPr>
            <w:r w:rsidRPr="00D240B1">
              <w:rPr>
                <w:rFonts w:ascii="Calibri" w:eastAsia="Calibri" w:hAnsi="Calibri" w:cs="Calibri"/>
                <w:bCs/>
                <w:sz w:val="20"/>
                <w:szCs w:val="20"/>
                <w:lang w:eastAsia="zh-CN"/>
              </w:rPr>
              <w:t xml:space="preserve">Autres cursus de la filière, après la L2 : </w:t>
            </w:r>
          </w:p>
          <w:p w14:paraId="605D5C43" w14:textId="77777777" w:rsidR="00D240B1" w:rsidRPr="00D240B1" w:rsidRDefault="00D240B1" w:rsidP="00D240B1">
            <w:pPr>
              <w:suppressAutoHyphens/>
              <w:autoSpaceDE w:val="0"/>
              <w:spacing w:after="0" w:line="240" w:lineRule="auto"/>
              <w:ind w:left="284"/>
              <w:rPr>
                <w:rFonts w:ascii="Calibri" w:eastAsia="Calibri" w:hAnsi="Calibri" w:cs="Calibri"/>
                <w:bCs/>
                <w:color w:val="000000"/>
                <w:sz w:val="20"/>
                <w:szCs w:val="20"/>
                <w:lang w:eastAsia="zh-CN"/>
              </w:rPr>
            </w:pPr>
            <w:r w:rsidRPr="00D240B1">
              <w:rPr>
                <w:rFonts w:ascii="Calibri" w:eastAsia="Calibri" w:hAnsi="Calibri" w:cs="Calibri"/>
                <w:b/>
                <w:bCs/>
                <w:sz w:val="20"/>
                <w:szCs w:val="20"/>
                <w:lang w:eastAsia="zh-CN"/>
              </w:rPr>
              <w:t xml:space="preserve">• Magistère Finance </w:t>
            </w:r>
            <w:r w:rsidRPr="00D240B1">
              <w:rPr>
                <w:rFonts w:ascii="Calibri" w:eastAsia="Calibri" w:hAnsi="Calibri" w:cs="Calibri"/>
                <w:bCs/>
                <w:sz w:val="20"/>
                <w:szCs w:val="20"/>
                <w:lang w:eastAsia="zh-CN"/>
              </w:rPr>
              <w:t xml:space="preserve">: </w:t>
            </w:r>
            <w:r w:rsidRPr="00D240B1">
              <w:rPr>
                <w:rFonts w:ascii="Calibri" w:eastAsia="Calibri" w:hAnsi="Calibri" w:cs="Calibri"/>
                <w:bCs/>
                <w:color w:val="000000"/>
                <w:sz w:val="20"/>
                <w:szCs w:val="20"/>
                <w:lang w:eastAsia="zh-CN"/>
              </w:rPr>
              <w:t xml:space="preserve">Formation sur 3 ans, sélectif à bac+2. </w:t>
            </w:r>
          </w:p>
          <w:p w14:paraId="78A95CEA" w14:textId="77777777" w:rsidR="00D240B1" w:rsidRPr="00D240B1" w:rsidRDefault="00D240B1" w:rsidP="00D240B1">
            <w:pPr>
              <w:suppressAutoHyphens/>
              <w:autoSpaceDE w:val="0"/>
              <w:spacing w:after="0" w:line="240" w:lineRule="auto"/>
              <w:ind w:left="284"/>
              <w:rPr>
                <w:rFonts w:ascii="Calibri" w:eastAsia="Calibri" w:hAnsi="Calibri" w:cs="Times New Roman"/>
                <w:b/>
                <w:bCs/>
                <w:sz w:val="20"/>
                <w:szCs w:val="20"/>
                <w:lang w:eastAsia="zh-CN"/>
              </w:rPr>
            </w:pPr>
            <w:r w:rsidRPr="00D240B1">
              <w:rPr>
                <w:rFonts w:ascii="Calibri" w:eastAsia="Calibri" w:hAnsi="Calibri" w:cs="Times New Roman"/>
                <w:b/>
                <w:bCs/>
                <w:sz w:val="20"/>
                <w:szCs w:val="20"/>
                <w:lang w:eastAsia="zh-CN"/>
              </w:rPr>
              <w:t>•</w:t>
            </w:r>
            <w:r w:rsidRPr="00D240B1">
              <w:rPr>
                <w:rFonts w:ascii="Calibri" w:eastAsia="Calibri" w:hAnsi="Calibri" w:cs="Calibri"/>
                <w:b/>
                <w:bCs/>
                <w:sz w:val="20"/>
                <w:szCs w:val="20"/>
                <w:lang w:eastAsia="zh-CN"/>
              </w:rPr>
              <w:t xml:space="preserve"> </w:t>
            </w:r>
            <w:r w:rsidRPr="00D240B1">
              <w:rPr>
                <w:rFonts w:ascii="Calibri" w:eastAsia="Calibri" w:hAnsi="Calibri" w:cs="Times New Roman"/>
                <w:b/>
                <w:bCs/>
                <w:spacing w:val="-8"/>
                <w:sz w:val="20"/>
                <w:szCs w:val="20"/>
                <w:lang w:eastAsia="zh-CN"/>
              </w:rPr>
              <w:t>Licence 3 professionnelle Métiers de la communication : publicité</w:t>
            </w:r>
            <w:r w:rsidRPr="00D240B1">
              <w:rPr>
                <w:rFonts w:ascii="Calibri" w:eastAsia="Calibri" w:hAnsi="Calibri" w:cs="Times New Roman"/>
                <w:b/>
                <w:bCs/>
                <w:sz w:val="20"/>
                <w:szCs w:val="20"/>
                <w:lang w:eastAsia="zh-CN"/>
              </w:rPr>
              <w:t xml:space="preserve">   </w:t>
            </w:r>
          </w:p>
          <w:p w14:paraId="145E7066" w14:textId="77777777" w:rsidR="00D240B1" w:rsidRPr="00D240B1" w:rsidRDefault="00D240B1" w:rsidP="00D240B1">
            <w:pPr>
              <w:suppressAutoHyphens/>
              <w:autoSpaceDE w:val="0"/>
              <w:spacing w:after="0" w:line="240" w:lineRule="auto"/>
              <w:ind w:left="284"/>
              <w:rPr>
                <w:rFonts w:ascii="Calibri" w:eastAsia="Calibri" w:hAnsi="Calibri" w:cs="Times New Roman"/>
                <w:lang w:eastAsia="zh-CN"/>
              </w:rPr>
            </w:pPr>
            <w:r w:rsidRPr="00D240B1">
              <w:rPr>
                <w:rFonts w:ascii="Calibri" w:eastAsia="Calibri" w:hAnsi="Calibri" w:cs="Times New Roman"/>
                <w:b/>
                <w:bCs/>
                <w:sz w:val="20"/>
                <w:szCs w:val="20"/>
                <w:lang w:eastAsia="zh-CN"/>
              </w:rPr>
              <w:t xml:space="preserve">   </w:t>
            </w:r>
            <w:r w:rsidRPr="00D240B1">
              <w:rPr>
                <w:rFonts w:ascii="Calibri" w:eastAsia="Calibri" w:hAnsi="Calibri" w:cs="Times New Roman"/>
                <w:b/>
                <w:bCs/>
                <w:i/>
                <w:sz w:val="20"/>
                <w:szCs w:val="20"/>
                <w:lang w:eastAsia="zh-CN"/>
              </w:rPr>
              <w:t xml:space="preserve">parcours </w:t>
            </w:r>
            <w:r w:rsidRPr="00D240B1">
              <w:rPr>
                <w:rFonts w:ascii="Calibri" w:eastAsia="Calibri" w:hAnsi="Calibri" w:cs="Times New Roman"/>
                <w:b/>
                <w:bCs/>
                <w:sz w:val="20"/>
                <w:szCs w:val="20"/>
                <w:lang w:eastAsia="zh-CN"/>
              </w:rPr>
              <w:t>stratégie de communication - expert média</w:t>
            </w:r>
          </w:p>
          <w:p w14:paraId="060AC868" w14:textId="77777777" w:rsidR="00D240B1" w:rsidRPr="00D240B1" w:rsidRDefault="00D240B1" w:rsidP="00D240B1">
            <w:pPr>
              <w:suppressAutoHyphens/>
              <w:autoSpaceDE w:val="0"/>
              <w:spacing w:after="0" w:line="240" w:lineRule="auto"/>
              <w:ind w:left="284"/>
              <w:rPr>
                <w:rFonts w:ascii="Calibri" w:eastAsia="Calibri" w:hAnsi="Calibri" w:cs="Times New Roman"/>
                <w:bCs/>
                <w:sz w:val="20"/>
                <w:szCs w:val="20"/>
                <w:lang w:eastAsia="zh-CN"/>
              </w:rPr>
            </w:pPr>
            <w:r w:rsidRPr="00D240B1">
              <w:rPr>
                <w:rFonts w:ascii="Calibri" w:eastAsia="Calibri" w:hAnsi="Calibri" w:cs="Times New Roman"/>
                <w:bCs/>
                <w:sz w:val="20"/>
                <w:szCs w:val="20"/>
                <w:lang w:eastAsia="zh-CN"/>
              </w:rPr>
              <w:t>Formation en 1 an, sélectif à bac+2</w:t>
            </w:r>
          </w:p>
          <w:p w14:paraId="66B6FEF8" w14:textId="77777777" w:rsidR="00D240B1" w:rsidRPr="00D240B1" w:rsidRDefault="00D240B1" w:rsidP="00D240B1">
            <w:pPr>
              <w:suppressAutoHyphens/>
              <w:autoSpaceDE w:val="0"/>
              <w:spacing w:after="0" w:line="240" w:lineRule="auto"/>
              <w:ind w:left="284"/>
              <w:rPr>
                <w:rFonts w:ascii="Calibri" w:eastAsia="Calibri" w:hAnsi="Calibri" w:cs="Times New Roman"/>
                <w:sz w:val="20"/>
                <w:szCs w:val="20"/>
                <w:lang w:eastAsia="zh-CN"/>
              </w:rPr>
            </w:pPr>
          </w:p>
          <w:p w14:paraId="15604AFC" w14:textId="77777777" w:rsidR="00D240B1" w:rsidRPr="00D240B1" w:rsidRDefault="00D240B1" w:rsidP="00D240B1">
            <w:pPr>
              <w:suppressAutoHyphens/>
              <w:autoSpaceDE w:val="0"/>
              <w:spacing w:after="0" w:line="240" w:lineRule="auto"/>
              <w:ind w:left="284"/>
              <w:rPr>
                <w:rFonts w:ascii="Calibri" w:eastAsia="Calibri" w:hAnsi="Calibri" w:cs="TheSansSemiLight-Plain"/>
                <w:color w:val="000000"/>
                <w:sz w:val="4"/>
                <w:szCs w:val="4"/>
                <w:lang w:eastAsia="fr-FR"/>
              </w:rPr>
            </w:pPr>
          </w:p>
          <w:p w14:paraId="2A2965B0" w14:textId="77777777" w:rsidR="00D240B1" w:rsidRPr="00D240B1" w:rsidRDefault="00D240B1" w:rsidP="00D240B1">
            <w:pPr>
              <w:suppressAutoHyphens/>
              <w:autoSpaceDE w:val="0"/>
              <w:spacing w:after="0" w:line="240" w:lineRule="auto"/>
              <w:ind w:left="284"/>
              <w:rPr>
                <w:rFonts w:ascii="Calibri" w:eastAsia="Calibri" w:hAnsi="Calibri" w:cs="Times New Roman"/>
                <w:color w:val="F9B245"/>
                <w:lang w:eastAsia="zh-CN"/>
              </w:rPr>
            </w:pPr>
            <w:r w:rsidRPr="00D240B1">
              <w:rPr>
                <w:rFonts w:ascii="Calibri" w:eastAsia="Calibri" w:hAnsi="Calibri" w:cs="Calibri"/>
                <w:b/>
                <w:bCs/>
                <w:color w:val="F9B245"/>
                <w:sz w:val="28"/>
                <w:szCs w:val="28"/>
                <w:lang w:eastAsia="fr-FR"/>
              </w:rPr>
              <w:t>ORGANISATION / VOLUME HORAIRE</w:t>
            </w:r>
          </w:p>
          <w:p w14:paraId="112ED700" w14:textId="77777777" w:rsidR="00D240B1" w:rsidRPr="00D240B1" w:rsidRDefault="00D240B1" w:rsidP="00D240B1">
            <w:pPr>
              <w:suppressAutoHyphens/>
              <w:autoSpaceDE w:val="0"/>
              <w:spacing w:after="0" w:line="240" w:lineRule="auto"/>
              <w:ind w:left="284"/>
              <w:jc w:val="center"/>
              <w:rPr>
                <w:rFonts w:ascii="Calibri" w:eastAsia="Calibri" w:hAnsi="Calibri" w:cs="Calibri"/>
                <w:b/>
                <w:bCs/>
                <w:color w:val="00B0F0"/>
                <w:sz w:val="2"/>
                <w:szCs w:val="2"/>
                <w:lang w:eastAsia="fr-FR"/>
              </w:rPr>
            </w:pPr>
          </w:p>
          <w:p w14:paraId="4CFAC81B"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SemiLight-Plain"/>
                <w:sz w:val="18"/>
                <w:szCs w:val="18"/>
                <w:lang w:eastAsia="fr-FR"/>
              </w:rPr>
              <w:t xml:space="preserve">Le cursus licence se déroule sur 3 ans. A l'issue de la 2e année validée il peut être délivré un diplôme de DEUG. </w:t>
            </w:r>
          </w:p>
          <w:p w14:paraId="4BDB9AFC"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SemiLight-Plain"/>
                <w:sz w:val="18"/>
                <w:szCs w:val="17"/>
                <w:lang w:eastAsia="fr-FR"/>
              </w:rPr>
              <w:t xml:space="preserve">. Les </w:t>
            </w:r>
            <w:r w:rsidRPr="00D240B1">
              <w:rPr>
                <w:rFonts w:ascii="Calibri" w:eastAsia="Calibri" w:hAnsi="Calibri" w:cs="TheSansBold-Plain"/>
                <w:bCs/>
                <w:sz w:val="18"/>
                <w:szCs w:val="17"/>
                <w:lang w:eastAsia="fr-FR"/>
              </w:rPr>
              <w:t xml:space="preserve">cours </w:t>
            </w:r>
            <w:r w:rsidRPr="00D240B1">
              <w:rPr>
                <w:rFonts w:ascii="Calibri" w:eastAsia="Calibri" w:hAnsi="Calibri" w:cs="TheSansSemiLight-Plain"/>
                <w:sz w:val="18"/>
                <w:szCs w:val="17"/>
                <w:lang w:eastAsia="fr-FR"/>
              </w:rPr>
              <w:t xml:space="preserve">représentent une quinzaine d’heures par semaine. </w:t>
            </w:r>
            <w:r w:rsidRPr="00D240B1">
              <w:rPr>
                <w:rFonts w:ascii="Calibri" w:eastAsia="Calibri" w:hAnsi="Calibri" w:cs="TheSansSemiLight-Plain"/>
                <w:bCs/>
                <w:sz w:val="18"/>
                <w:szCs w:val="17"/>
                <w:lang w:eastAsia="fr-FR"/>
              </w:rPr>
              <w:t xml:space="preserve">Le volume horaire est plus conséquent en doubles licences. </w:t>
            </w:r>
          </w:p>
          <w:p w14:paraId="42D593F5"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SemiLight-Plain"/>
                <w:sz w:val="18"/>
                <w:szCs w:val="17"/>
                <w:lang w:eastAsia="fr-FR"/>
              </w:rPr>
              <w:t xml:space="preserve">Les </w:t>
            </w:r>
            <w:r w:rsidRPr="00D240B1">
              <w:rPr>
                <w:rFonts w:ascii="Calibri" w:eastAsia="Calibri" w:hAnsi="Calibri" w:cs="TheSansBold-Plain"/>
                <w:bCs/>
                <w:sz w:val="18"/>
                <w:szCs w:val="17"/>
                <w:lang w:eastAsia="fr-FR"/>
              </w:rPr>
              <w:t xml:space="preserve">travaux dirigés </w:t>
            </w:r>
            <w:r w:rsidRPr="00D240B1">
              <w:rPr>
                <w:rFonts w:ascii="Calibri" w:eastAsia="Calibri" w:hAnsi="Calibri" w:cs="TheSansSemiLight-Plain"/>
                <w:sz w:val="18"/>
                <w:szCs w:val="17"/>
                <w:lang w:eastAsia="fr-FR"/>
              </w:rPr>
              <w:t xml:space="preserve">représentent entre 6h et 8h 30 par semaine (selon les semestres). Généralement, chaque séance de TD nécessite le double d’heures de préparation. </w:t>
            </w:r>
          </w:p>
          <w:p w14:paraId="1699F2C0" w14:textId="77777777" w:rsidR="00D240B1" w:rsidRPr="00D240B1" w:rsidRDefault="00D240B1" w:rsidP="00D240B1">
            <w:pPr>
              <w:suppressAutoHyphens/>
              <w:autoSpaceDE w:val="0"/>
              <w:spacing w:after="0" w:line="240" w:lineRule="auto"/>
              <w:ind w:left="284"/>
              <w:jc w:val="both"/>
              <w:rPr>
                <w:rFonts w:ascii="Calibri" w:eastAsia="Calibri" w:hAnsi="Calibri" w:cs="TheSansSemiLight-Plain"/>
                <w:sz w:val="18"/>
                <w:szCs w:val="17"/>
                <w:lang w:eastAsia="fr-FR"/>
              </w:rPr>
            </w:pPr>
            <w:r w:rsidRPr="00D240B1">
              <w:rPr>
                <w:rFonts w:ascii="Calibri" w:eastAsia="Calibri" w:hAnsi="Calibri" w:cs="TheSansSemiLight-Plain"/>
                <w:sz w:val="18"/>
                <w:szCs w:val="17"/>
                <w:lang w:eastAsia="fr-FR"/>
              </w:rPr>
              <w:t>Des tuteurs pédagogiques et des enseignants référents accompagnent les étudiants et les conseillent en cas de difficultés d'adaptation ou de méthodologie.</w:t>
            </w:r>
          </w:p>
          <w:p w14:paraId="2B0273F0" w14:textId="77777777" w:rsidR="00D240B1" w:rsidRPr="00D240B1" w:rsidRDefault="00D240B1" w:rsidP="00D240B1">
            <w:pPr>
              <w:suppressAutoHyphens/>
              <w:autoSpaceDE w:val="0"/>
              <w:spacing w:after="0" w:line="240" w:lineRule="auto"/>
              <w:ind w:left="284"/>
              <w:jc w:val="both"/>
              <w:rPr>
                <w:rFonts w:ascii="Calibri" w:eastAsia="Calibri" w:hAnsi="Calibri" w:cs="TheSansSemiLight-Plain"/>
                <w:sz w:val="18"/>
                <w:szCs w:val="17"/>
                <w:lang w:eastAsia="fr-FR"/>
              </w:rPr>
            </w:pPr>
          </w:p>
          <w:p w14:paraId="18267CE8" w14:textId="77777777" w:rsidR="00D240B1" w:rsidRPr="00D240B1" w:rsidRDefault="00D240B1" w:rsidP="00D240B1">
            <w:pPr>
              <w:suppressAutoHyphens/>
              <w:autoSpaceDE w:val="0"/>
              <w:spacing w:after="0" w:line="240" w:lineRule="auto"/>
              <w:ind w:left="284"/>
              <w:jc w:val="both"/>
              <w:rPr>
                <w:rFonts w:ascii="Calibri" w:eastAsia="Calibri" w:hAnsi="Calibri" w:cs="TheSans-Plain"/>
                <w:sz w:val="4"/>
                <w:szCs w:val="4"/>
                <w:lang w:eastAsia="fr-FR"/>
              </w:rPr>
            </w:pPr>
          </w:p>
          <w:p w14:paraId="17928509" w14:textId="77777777" w:rsidR="00D240B1" w:rsidRPr="00D240B1" w:rsidRDefault="00D240B1" w:rsidP="00D240B1">
            <w:pPr>
              <w:suppressAutoHyphens/>
              <w:autoSpaceDE w:val="0"/>
              <w:spacing w:after="0" w:line="240" w:lineRule="auto"/>
              <w:ind w:left="284"/>
              <w:rPr>
                <w:rFonts w:ascii="Calibri" w:eastAsia="Calibri" w:hAnsi="Calibri" w:cs="Times New Roman"/>
                <w:color w:val="F9B245"/>
                <w:lang w:eastAsia="zh-CN"/>
              </w:rPr>
            </w:pPr>
            <w:r w:rsidRPr="00D240B1">
              <w:rPr>
                <w:rFonts w:ascii="Calibri" w:eastAsia="Calibri" w:hAnsi="Calibri" w:cs="Calibri"/>
                <w:b/>
                <w:bCs/>
                <w:color w:val="F9B245"/>
                <w:sz w:val="28"/>
                <w:szCs w:val="28"/>
                <w:lang w:eastAsia="fr-FR"/>
              </w:rPr>
              <w:t>CONSEILS DU SCUIO</w:t>
            </w:r>
          </w:p>
          <w:p w14:paraId="6B0658F3"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Plain"/>
                <w:sz w:val="18"/>
                <w:szCs w:val="17"/>
                <w:lang w:eastAsia="fr-FR"/>
              </w:rPr>
              <w:t xml:space="preserve">Les études à l’Université nécessitent une grande autonomie et capacité d’organisation personnelle. </w:t>
            </w:r>
          </w:p>
          <w:p w14:paraId="6D8F4255" w14:textId="77777777" w:rsidR="00D240B1" w:rsidRPr="00D240B1" w:rsidRDefault="00D240B1" w:rsidP="00D240B1">
            <w:pPr>
              <w:suppressAutoHyphens/>
              <w:autoSpaceDE w:val="0"/>
              <w:spacing w:after="0" w:line="240" w:lineRule="auto"/>
              <w:ind w:left="284"/>
              <w:jc w:val="both"/>
              <w:rPr>
                <w:rFonts w:ascii="Calibri" w:eastAsia="Calibri" w:hAnsi="Calibri" w:cs="Times New Roman"/>
                <w:lang w:eastAsia="zh-CN"/>
              </w:rPr>
            </w:pPr>
            <w:r w:rsidRPr="00D240B1">
              <w:rPr>
                <w:rFonts w:ascii="Calibri" w:eastAsia="Calibri" w:hAnsi="Calibri" w:cs="TheSans-Plain"/>
                <w:sz w:val="18"/>
                <w:szCs w:val="17"/>
                <w:lang w:eastAsia="fr-FR"/>
              </w:rPr>
              <w:t>Cette formation est exigeante en mathématiques. Il est déconseillé de candidater dans cette formation sans un solide bagage en mathématiques ou si les résultats au lycée sont insuffisants dans ces matières.</w:t>
            </w:r>
          </w:p>
          <w:p w14:paraId="2BF0B1FD" w14:textId="77777777" w:rsidR="00D240B1" w:rsidRPr="00D240B1" w:rsidRDefault="00D240B1" w:rsidP="00D240B1">
            <w:pPr>
              <w:suppressAutoHyphens/>
              <w:autoSpaceDE w:val="0"/>
              <w:spacing w:after="0" w:line="240" w:lineRule="auto"/>
              <w:ind w:left="284"/>
              <w:jc w:val="both"/>
              <w:rPr>
                <w:rFonts w:ascii="Calibri" w:eastAsia="Calibri" w:hAnsi="Calibri" w:cs="TheSans-Plain"/>
                <w:sz w:val="4"/>
                <w:szCs w:val="4"/>
                <w:lang w:eastAsia="fr-FR"/>
              </w:rPr>
            </w:pPr>
          </w:p>
          <w:p w14:paraId="4BE8FB2B" w14:textId="77777777" w:rsidR="00D240B1" w:rsidRPr="00D240B1" w:rsidRDefault="00D240B1" w:rsidP="00D240B1">
            <w:pPr>
              <w:suppressAutoHyphens/>
              <w:autoSpaceDE w:val="0"/>
              <w:autoSpaceDN w:val="0"/>
              <w:adjustRightInd w:val="0"/>
              <w:spacing w:after="0" w:line="240" w:lineRule="auto"/>
              <w:ind w:left="284"/>
              <w:jc w:val="both"/>
              <w:rPr>
                <w:rFonts w:ascii="Calibri" w:eastAsia="Calibri" w:hAnsi="Calibri" w:cs="TheSansBold-Plain"/>
                <w:bCs/>
                <w:sz w:val="18"/>
                <w:szCs w:val="18"/>
                <w:lang w:eastAsia="fr-FR"/>
              </w:rPr>
            </w:pPr>
            <w:r w:rsidRPr="00D240B1">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43F88CAB" w14:textId="77777777" w:rsidR="00D240B1" w:rsidRPr="00D240B1" w:rsidRDefault="00D240B1" w:rsidP="00D240B1">
            <w:pPr>
              <w:suppressAutoHyphens/>
              <w:autoSpaceDE w:val="0"/>
              <w:autoSpaceDN w:val="0"/>
              <w:adjustRightInd w:val="0"/>
              <w:spacing w:after="0" w:line="240" w:lineRule="auto"/>
              <w:ind w:left="284"/>
              <w:jc w:val="both"/>
              <w:rPr>
                <w:rFonts w:ascii="Calibri" w:eastAsia="Calibri" w:hAnsi="Calibri" w:cs="TheSansSemiLight-Plain"/>
                <w:sz w:val="18"/>
                <w:szCs w:val="17"/>
                <w:lang w:eastAsia="fr-FR"/>
              </w:rPr>
            </w:pPr>
          </w:p>
          <w:p w14:paraId="3139531D" w14:textId="77777777" w:rsidR="00D240B1" w:rsidRPr="00D240B1" w:rsidRDefault="00D240B1" w:rsidP="00D240B1">
            <w:pPr>
              <w:suppressAutoHyphens/>
              <w:autoSpaceDE w:val="0"/>
              <w:autoSpaceDN w:val="0"/>
              <w:adjustRightInd w:val="0"/>
              <w:spacing w:after="0" w:line="240" w:lineRule="auto"/>
              <w:ind w:left="284"/>
              <w:jc w:val="both"/>
              <w:rPr>
                <w:rFonts w:ascii="Calibri" w:eastAsia="Calibri" w:hAnsi="Calibri" w:cs="TheSansSemiLight-Plain"/>
                <w:sz w:val="18"/>
                <w:szCs w:val="17"/>
                <w:lang w:eastAsia="fr-FR"/>
              </w:rPr>
            </w:pPr>
          </w:p>
        </w:tc>
        <w:tc>
          <w:tcPr>
            <w:tcW w:w="5822" w:type="dxa"/>
            <w:shd w:val="clear" w:color="auto" w:fill="auto"/>
          </w:tcPr>
          <w:p w14:paraId="7F3654F3" w14:textId="77777777" w:rsidR="00D240B1" w:rsidRPr="00D240B1" w:rsidRDefault="00D240B1" w:rsidP="00D240B1">
            <w:pPr>
              <w:suppressAutoHyphens/>
              <w:autoSpaceDE w:val="0"/>
              <w:spacing w:after="0" w:line="240" w:lineRule="auto"/>
              <w:ind w:right="462"/>
              <w:rPr>
                <w:rFonts w:ascii="Calibri" w:eastAsia="Calibri" w:hAnsi="Calibri" w:cs="Times New Roman"/>
                <w:lang w:eastAsia="zh-CN"/>
              </w:rPr>
            </w:pPr>
            <w:r w:rsidRPr="00D240B1">
              <w:rPr>
                <w:rFonts w:ascii="Calibri" w:eastAsia="Calibri" w:hAnsi="Calibri" w:cs="Calibri"/>
                <w:b/>
                <w:bCs/>
                <w:color w:val="F9B245"/>
                <w:sz w:val="28"/>
                <w:szCs w:val="28"/>
                <w:lang w:eastAsia="fr-FR"/>
              </w:rPr>
              <w:t xml:space="preserve"> POURSUITES D’ÉTUDES / PASSERELLES</w:t>
            </w:r>
          </w:p>
          <w:p w14:paraId="6265F12D" w14:textId="77777777" w:rsidR="00D240B1" w:rsidRPr="00D240B1" w:rsidRDefault="00D240B1" w:rsidP="00D240B1">
            <w:pPr>
              <w:suppressAutoHyphens/>
              <w:autoSpaceDE w:val="0"/>
              <w:spacing w:after="40" w:line="240" w:lineRule="auto"/>
              <w:ind w:right="462"/>
              <w:jc w:val="both"/>
              <w:rPr>
                <w:rFonts w:ascii="Calibri" w:eastAsia="Calibri" w:hAnsi="Calibri" w:cs="Times New Roman"/>
                <w:lang w:eastAsia="zh-CN"/>
              </w:rPr>
            </w:pPr>
            <w:r w:rsidRPr="00D240B1">
              <w:rPr>
                <w:rFonts w:ascii="Calibri" w:eastAsia="Calibri" w:hAnsi="Calibri" w:cs="TheSansBold-Plain"/>
                <w:b/>
                <w:bCs/>
                <w:sz w:val="18"/>
                <w:szCs w:val="18"/>
                <w:lang w:eastAsia="fr-FR"/>
              </w:rPr>
              <w:t xml:space="preserve">&gt; A la fin du premier semestre de L1 : </w:t>
            </w:r>
            <w:r w:rsidRPr="00D240B1">
              <w:rPr>
                <w:rFonts w:ascii="Calibri" w:eastAsia="Calibri" w:hAnsi="Calibri" w:cs="TheSansSemiLight-Plain"/>
                <w:sz w:val="18"/>
                <w:szCs w:val="18"/>
                <w:lang w:eastAsia="fr-FR"/>
              </w:rPr>
              <w:t xml:space="preserve">réorientation possible vers une autre licence ou certains BTS, en IUT, écoles post-bac </w:t>
            </w:r>
            <w:r w:rsidRPr="00D240B1">
              <w:rPr>
                <w:rFonts w:ascii="Calibri" w:eastAsia="Calibri" w:hAnsi="Calibri" w:cs="TheSansSemiLight-Plain"/>
                <w:i/>
                <w:sz w:val="18"/>
                <w:szCs w:val="18"/>
                <w:lang w:eastAsia="fr-FR"/>
              </w:rPr>
              <w:t>(sur dossier et selon capacités d’accueil)</w:t>
            </w:r>
          </w:p>
          <w:p w14:paraId="7BE231C5" w14:textId="77777777" w:rsidR="00D240B1" w:rsidRPr="00D240B1" w:rsidRDefault="00D240B1" w:rsidP="00D240B1">
            <w:pPr>
              <w:suppressAutoHyphens/>
              <w:autoSpaceDE w:val="0"/>
              <w:spacing w:after="0" w:line="240" w:lineRule="auto"/>
              <w:ind w:right="462"/>
              <w:jc w:val="both"/>
              <w:rPr>
                <w:rFonts w:ascii="Calibri" w:eastAsia="Calibri" w:hAnsi="Calibri" w:cs="Times New Roman"/>
                <w:lang w:eastAsia="zh-CN"/>
              </w:rPr>
            </w:pPr>
            <w:r w:rsidRPr="00D240B1">
              <w:rPr>
                <w:rFonts w:ascii="Calibri" w:eastAsia="Calibri" w:hAnsi="Calibri" w:cs="TheSansBold-Plain"/>
                <w:b/>
                <w:bCs/>
                <w:sz w:val="18"/>
                <w:szCs w:val="18"/>
                <w:lang w:eastAsia="fr-FR"/>
              </w:rPr>
              <w:t xml:space="preserve">&gt; Après la L2 </w:t>
            </w:r>
            <w:r w:rsidRPr="00D240B1">
              <w:rPr>
                <w:rFonts w:ascii="Calibri" w:eastAsia="Calibri" w:hAnsi="Calibri" w:cs="TheSansSemiLight-Plain"/>
                <w:sz w:val="18"/>
                <w:szCs w:val="18"/>
                <w:lang w:eastAsia="fr-FR"/>
              </w:rPr>
              <w:t xml:space="preserve">: </w:t>
            </w:r>
          </w:p>
          <w:p w14:paraId="2F9C5E62" w14:textId="77777777" w:rsidR="00D240B1" w:rsidRPr="00D240B1" w:rsidRDefault="00D240B1" w:rsidP="00D240B1">
            <w:pPr>
              <w:suppressAutoHyphens/>
              <w:autoSpaceDE w:val="0"/>
              <w:spacing w:after="0" w:line="240" w:lineRule="auto"/>
              <w:ind w:right="462"/>
              <w:jc w:val="both"/>
              <w:rPr>
                <w:rFonts w:ascii="Calibri" w:eastAsia="Calibri" w:hAnsi="Calibri" w:cs="Times New Roman"/>
                <w:lang w:eastAsia="zh-CN"/>
              </w:rPr>
            </w:pPr>
            <w:r w:rsidRPr="00D240B1">
              <w:rPr>
                <w:rFonts w:ascii="Calibri" w:eastAsia="Calibri" w:hAnsi="Calibri" w:cs="TheSansSemiLight-Plain"/>
                <w:sz w:val="18"/>
                <w:szCs w:val="18"/>
                <w:lang w:eastAsia="fr-FR"/>
              </w:rPr>
              <w:t>- parcours de L3 proposés dans la mention gestion : stratégie et économie d'entreprise, Gestion - Finance Comptabilité . Contrôle - Audit</w:t>
            </w:r>
          </w:p>
          <w:p w14:paraId="1CDDAD58" w14:textId="77777777" w:rsidR="00D240B1" w:rsidRPr="00D240B1" w:rsidRDefault="00D240B1" w:rsidP="00D240B1">
            <w:pPr>
              <w:suppressAutoHyphens/>
              <w:autoSpaceDE w:val="0"/>
              <w:spacing w:after="0" w:line="240" w:lineRule="auto"/>
              <w:ind w:right="462"/>
              <w:jc w:val="both"/>
              <w:rPr>
                <w:rFonts w:ascii="Calibri" w:eastAsia="Calibri" w:hAnsi="Calibri" w:cs="Times New Roman"/>
                <w:lang w:eastAsia="zh-CN"/>
              </w:rPr>
            </w:pPr>
            <w:r w:rsidRPr="00D240B1">
              <w:rPr>
                <w:rFonts w:ascii="Calibri" w:eastAsia="Calibri" w:hAnsi="Calibri" w:cs="TheSansSemiLight-Plain"/>
                <w:sz w:val="18"/>
                <w:szCs w:val="18"/>
                <w:lang w:eastAsia="fr-FR"/>
              </w:rPr>
              <w:t>- Magistère Finance</w:t>
            </w:r>
            <w:r w:rsidRPr="00D240B1">
              <w:rPr>
                <w:rFonts w:ascii="TheSansSemiLight-Plain" w:eastAsia="Calibri" w:hAnsi="TheSansSemiLight-Plain" w:cs="TheSansSemiLight-Plain"/>
                <w:sz w:val="18"/>
                <w:szCs w:val="18"/>
                <w:lang w:eastAsia="fr-FR"/>
              </w:rPr>
              <w:t xml:space="preserve"> </w:t>
            </w:r>
            <w:r w:rsidRPr="00D240B1">
              <w:rPr>
                <w:rFonts w:ascii="Calibri" w:eastAsia="Calibri" w:hAnsi="Calibri" w:cs="TheSansSemiLight-Plain"/>
                <w:sz w:val="18"/>
                <w:szCs w:val="18"/>
                <w:lang w:eastAsia="fr-FR"/>
              </w:rPr>
              <w:t>(Paris 1, Paris 2, Dauphine)</w:t>
            </w:r>
          </w:p>
          <w:p w14:paraId="7F4FD757" w14:textId="77777777" w:rsidR="00D240B1" w:rsidRPr="00D240B1" w:rsidRDefault="00D240B1" w:rsidP="00D240B1">
            <w:pPr>
              <w:suppressAutoHyphens/>
              <w:autoSpaceDE w:val="0"/>
              <w:spacing w:after="0" w:line="240" w:lineRule="auto"/>
              <w:ind w:right="462"/>
              <w:jc w:val="both"/>
              <w:rPr>
                <w:rFonts w:ascii="Calibri" w:eastAsia="Calibri" w:hAnsi="Calibri" w:cs="Times New Roman"/>
                <w:lang w:eastAsia="zh-CN"/>
              </w:rPr>
            </w:pPr>
            <w:r w:rsidRPr="00D240B1">
              <w:rPr>
                <w:rFonts w:ascii="Calibri" w:eastAsia="Calibri" w:hAnsi="Calibri" w:cs="TheSansSemiLight-Plain"/>
                <w:sz w:val="18"/>
                <w:szCs w:val="18"/>
                <w:lang w:eastAsia="fr-FR"/>
              </w:rPr>
              <w:t>- Autre mention de licence, par ex. démographie, science politique.</w:t>
            </w:r>
          </w:p>
          <w:p w14:paraId="350524A9" w14:textId="77777777" w:rsidR="00D240B1" w:rsidRPr="00D240B1" w:rsidRDefault="00D240B1" w:rsidP="00D240B1">
            <w:pPr>
              <w:suppressAutoHyphens/>
              <w:autoSpaceDE w:val="0"/>
              <w:spacing w:after="0" w:line="240" w:lineRule="auto"/>
              <w:ind w:right="462"/>
              <w:jc w:val="both"/>
              <w:rPr>
                <w:rFonts w:ascii="Calibri" w:eastAsia="Calibri" w:hAnsi="Calibri" w:cs="Times New Roman"/>
                <w:lang w:eastAsia="zh-CN"/>
              </w:rPr>
            </w:pPr>
            <w:r w:rsidRPr="00D240B1">
              <w:rPr>
                <w:rFonts w:ascii="Calibri" w:eastAsia="Calibri" w:hAnsi="Calibri" w:cs="TheSansSemiLight-Plain"/>
                <w:sz w:val="18"/>
                <w:szCs w:val="18"/>
                <w:lang w:eastAsia="fr-FR"/>
              </w:rPr>
              <w:t>- Licence professionnelle dans le domaine de la gestion, ex : Métiers de la communication, ressources humaines, commerce, tourisme, comptabilité-finance…</w:t>
            </w:r>
          </w:p>
          <w:p w14:paraId="215C2B35" w14:textId="77777777" w:rsidR="00D240B1" w:rsidRPr="00D240B1" w:rsidRDefault="00D240B1" w:rsidP="00D240B1">
            <w:pPr>
              <w:suppressAutoHyphens/>
              <w:autoSpaceDE w:val="0"/>
              <w:spacing w:after="60" w:line="240" w:lineRule="auto"/>
              <w:ind w:right="462"/>
              <w:jc w:val="both"/>
              <w:rPr>
                <w:rFonts w:ascii="Calibri" w:eastAsia="Calibri" w:hAnsi="Calibri" w:cs="Times New Roman"/>
                <w:lang w:eastAsia="zh-CN"/>
              </w:rPr>
            </w:pPr>
            <w:r w:rsidRPr="00D240B1">
              <w:rPr>
                <w:rFonts w:ascii="Calibri" w:eastAsia="Calibri" w:hAnsi="Calibri" w:cs="TheSansSemiLight-Plain"/>
                <w:sz w:val="18"/>
                <w:szCs w:val="18"/>
                <w:lang w:eastAsia="fr-FR"/>
              </w:rPr>
              <w:t>- école de commerce, de journalisme, IEP (sur concours)</w:t>
            </w:r>
          </w:p>
          <w:p w14:paraId="67F2527D" w14:textId="77777777" w:rsidR="00D240B1" w:rsidRPr="00D240B1" w:rsidRDefault="00D240B1" w:rsidP="00D240B1">
            <w:pPr>
              <w:suppressAutoHyphens/>
              <w:autoSpaceDE w:val="0"/>
              <w:spacing w:after="0" w:line="240" w:lineRule="auto"/>
              <w:ind w:right="462"/>
              <w:jc w:val="both"/>
              <w:rPr>
                <w:rFonts w:ascii="Calibri" w:eastAsia="Calibri" w:hAnsi="Calibri" w:cs="TheSansBold-Plain"/>
                <w:b/>
                <w:bCs/>
                <w:spacing w:val="-4"/>
                <w:sz w:val="18"/>
                <w:szCs w:val="18"/>
                <w:lang w:eastAsia="fr-FR"/>
              </w:rPr>
            </w:pPr>
            <w:r w:rsidRPr="00D240B1">
              <w:rPr>
                <w:rFonts w:ascii="Calibri" w:eastAsia="Calibri" w:hAnsi="Calibri" w:cs="TheSansBold-Plain"/>
                <w:b/>
                <w:bCs/>
                <w:sz w:val="18"/>
                <w:szCs w:val="18"/>
                <w:lang w:eastAsia="fr-FR"/>
              </w:rPr>
              <w:t xml:space="preserve">&gt; </w:t>
            </w:r>
            <w:r w:rsidRPr="00D240B1">
              <w:rPr>
                <w:rFonts w:ascii="Calibri" w:eastAsia="Calibri" w:hAnsi="Calibri" w:cs="TheSansBold-Plain"/>
                <w:b/>
                <w:bCs/>
                <w:spacing w:val="-4"/>
                <w:sz w:val="18"/>
                <w:szCs w:val="18"/>
                <w:lang w:eastAsia="fr-FR"/>
              </w:rPr>
              <w:t>Après la L3 :</w:t>
            </w:r>
          </w:p>
          <w:p w14:paraId="56537521" w14:textId="77777777" w:rsidR="00D240B1" w:rsidRPr="00D240B1" w:rsidRDefault="00D240B1" w:rsidP="00D240B1">
            <w:pPr>
              <w:suppressAutoHyphens/>
              <w:autoSpaceDE w:val="0"/>
              <w:spacing w:after="60" w:line="240" w:lineRule="auto"/>
              <w:ind w:right="462"/>
              <w:rPr>
                <w:rFonts w:ascii="Calibri" w:eastAsia="Calibri" w:hAnsi="Calibri" w:cs="TheSansSemiLight-Plain"/>
                <w:spacing w:val="-4"/>
                <w:sz w:val="18"/>
                <w:szCs w:val="18"/>
                <w:lang w:eastAsia="fr-FR"/>
              </w:rPr>
            </w:pPr>
            <w:r w:rsidRPr="00D240B1">
              <w:rPr>
                <w:rFonts w:ascii="Calibri" w:eastAsia="Calibri" w:hAnsi="Calibri" w:cs="TheSansSemiLight-Plain"/>
                <w:spacing w:val="-4"/>
                <w:sz w:val="18"/>
                <w:szCs w:val="18"/>
                <w:lang w:eastAsia="fr-FR"/>
              </w:rPr>
              <w:t xml:space="preserve">- Masters en gestion, en Science politique, Communication, Tourisme…  à P1 ou  autre université </w:t>
            </w:r>
            <w:r w:rsidRPr="00D240B1">
              <w:rPr>
                <w:rFonts w:ascii="Calibri" w:eastAsia="Calibri" w:hAnsi="Calibri" w:cs="TheSansSemiLight-Plain"/>
                <w:spacing w:val="-4"/>
                <w:sz w:val="18"/>
                <w:szCs w:val="18"/>
                <w:lang w:eastAsia="fr-FR"/>
              </w:rPr>
              <w:br/>
            </w:r>
            <w:r w:rsidRPr="00D240B1">
              <w:rPr>
                <w:rFonts w:ascii="Calibri" w:eastAsia="Calibri" w:hAnsi="Calibri" w:cs="TheSansSemiLight-Plain"/>
                <w:sz w:val="18"/>
                <w:szCs w:val="18"/>
                <w:lang w:eastAsia="fr-FR"/>
              </w:rPr>
              <w:t>- école de commerce, de journalisme, IEP (sur concours)</w:t>
            </w:r>
            <w:r w:rsidRPr="00D240B1">
              <w:rPr>
                <w:rFonts w:ascii="Calibri" w:eastAsia="Calibri" w:hAnsi="Calibri" w:cs="TheSansSemiLight-Plain"/>
                <w:sz w:val="18"/>
                <w:szCs w:val="18"/>
                <w:lang w:eastAsia="fr-FR"/>
              </w:rPr>
              <w:br/>
            </w:r>
            <w:r w:rsidRPr="00D240B1">
              <w:rPr>
                <w:rFonts w:ascii="Calibri" w:eastAsia="Calibri" w:hAnsi="Calibri" w:cs="Times New Roman"/>
                <w:sz w:val="18"/>
                <w:szCs w:val="18"/>
                <w:lang w:eastAsia="zh-CN"/>
              </w:rPr>
              <w:t>- préparer des concours de la Fonction publique (catégorie A ouverts aux titulaires d’une licence)</w:t>
            </w:r>
          </w:p>
          <w:p w14:paraId="5AC14628" w14:textId="77777777" w:rsidR="00D240B1" w:rsidRPr="00D240B1" w:rsidRDefault="00D240B1" w:rsidP="00D240B1">
            <w:pPr>
              <w:suppressAutoHyphens/>
              <w:autoSpaceDE w:val="0"/>
              <w:spacing w:after="0" w:line="240" w:lineRule="auto"/>
              <w:ind w:right="462"/>
              <w:jc w:val="both"/>
              <w:rPr>
                <w:rFonts w:ascii="Calibri" w:eastAsia="Calibri" w:hAnsi="Calibri" w:cs="TheSansSemiLight-Plain"/>
                <w:spacing w:val="-4"/>
                <w:sz w:val="18"/>
                <w:szCs w:val="18"/>
                <w:lang w:eastAsia="fr-FR"/>
              </w:rPr>
            </w:pPr>
          </w:p>
          <w:p w14:paraId="43AD5E33" w14:textId="77777777" w:rsidR="00D240B1" w:rsidRPr="00D240B1" w:rsidRDefault="00D240B1" w:rsidP="00D240B1">
            <w:pPr>
              <w:suppressAutoHyphens/>
              <w:autoSpaceDE w:val="0"/>
              <w:spacing w:after="0" w:line="240" w:lineRule="auto"/>
              <w:ind w:right="462"/>
              <w:rPr>
                <w:rFonts w:ascii="Calibri" w:eastAsia="Calibri" w:hAnsi="Calibri" w:cs="TheSansSemiBold-Plain"/>
                <w:b/>
                <w:bCs/>
                <w:color w:val="00B0F0"/>
                <w:sz w:val="28"/>
                <w:szCs w:val="28"/>
                <w:lang w:eastAsia="fr-FR"/>
              </w:rPr>
            </w:pPr>
          </w:p>
          <w:p w14:paraId="6D03930E" w14:textId="77777777" w:rsidR="00D240B1" w:rsidRPr="00D240B1" w:rsidRDefault="00D240B1" w:rsidP="00D240B1">
            <w:pPr>
              <w:suppressAutoHyphens/>
              <w:autoSpaceDE w:val="0"/>
              <w:spacing w:after="60" w:line="240" w:lineRule="auto"/>
              <w:ind w:right="459"/>
              <w:rPr>
                <w:rFonts w:ascii="Calibri" w:eastAsia="Calibri" w:hAnsi="Calibri" w:cs="Times New Roman"/>
                <w:color w:val="F9B245"/>
                <w:sz w:val="16"/>
                <w:szCs w:val="16"/>
                <w:lang w:eastAsia="zh-CN"/>
              </w:rPr>
            </w:pPr>
            <w:r w:rsidRPr="00D240B1">
              <w:rPr>
                <w:rFonts w:ascii="Calibri" w:eastAsia="Calibri" w:hAnsi="Calibri" w:cs="TheSansSemiBold-Plain"/>
                <w:b/>
                <w:bCs/>
                <w:color w:val="F9B245"/>
                <w:sz w:val="28"/>
                <w:szCs w:val="28"/>
                <w:lang w:eastAsia="fr-FR"/>
              </w:rPr>
              <w:t xml:space="preserve">DÉBOUCHÉS DE LA FILIÈRE </w:t>
            </w:r>
            <w:r w:rsidRPr="00D240B1">
              <w:rPr>
                <w:rFonts w:ascii="Calibri" w:eastAsia="Calibri" w:hAnsi="Calibri" w:cs="TheSansSemiBold-Plain"/>
                <w:b/>
                <w:bCs/>
                <w:color w:val="F9B245"/>
                <w:sz w:val="16"/>
                <w:szCs w:val="16"/>
                <w:lang w:eastAsia="fr-FR"/>
              </w:rPr>
              <w:t>(liste non exhaustive)</w:t>
            </w:r>
          </w:p>
          <w:p w14:paraId="3D2D79B2"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du contrôle de gestion et de l'audit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contrôleur de gestion, auditeur externe ou interne</w:t>
            </w:r>
          </w:p>
          <w:p w14:paraId="14A27403"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TheSansBold-Plain"/>
                <w:b/>
                <w:bCs/>
                <w:color w:val="F9B245"/>
                <w:sz w:val="18"/>
                <w:szCs w:val="18"/>
                <w:lang w:eastAsia="fr-FR"/>
              </w:rPr>
              <w:tab/>
              <w:t>Métiers de la finance d’entreprise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conseiller financier, trésorier, cadre comptable, expert-comptable, commissaire aux comptes, crédit manager ; consolideur…</w:t>
            </w:r>
          </w:p>
          <w:p w14:paraId="37496278"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TheSansBold-Plain"/>
                <w:b/>
                <w:bCs/>
                <w:color w:val="F9B245"/>
                <w:sz w:val="18"/>
                <w:szCs w:val="18"/>
                <w:lang w:eastAsia="fr-FR"/>
              </w:rPr>
              <w:tab/>
              <w:t>Métiers de la banque, de l'assurance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chargé de clientèle, conseiller gestion, analyste financier, analyste crédit, gestionnaire de crédit, opérateur de marché, gestionnaire de portefeuille, souscripteur assurances, courtier d'assurances…</w:t>
            </w:r>
          </w:p>
          <w:p w14:paraId="15536518"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des ressources humaines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assistant ressources humaines, chargé de recrutement, responsable d'agence intérim, consultant RH, formateur…</w:t>
            </w:r>
          </w:p>
          <w:p w14:paraId="3B5A18D8"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du commerce et du marketing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attaché commercial, chargé d’affaires, assistant marketing, responsable des ventes, acheteur, spécialiste marketing direct, chargé d'études marketing, chef de produit, logisticien, gestionnaire d'approvisionnement…</w:t>
            </w:r>
          </w:p>
          <w:p w14:paraId="0A77E91E"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du transport et de la logistique :</w:t>
            </w:r>
            <w:r w:rsidRPr="00D240B1">
              <w:rPr>
                <w:rFonts w:ascii="Calibri" w:eastAsia="Calibri" w:hAnsi="Calibri" w:cs="TheSansSemiLight-Plain"/>
                <w:color w:val="000000"/>
                <w:sz w:val="18"/>
                <w:szCs w:val="18"/>
                <w:lang w:eastAsia="fr-FR"/>
              </w:rPr>
              <w:t xml:space="preserve"> supply chain manager, responsable approvisionnement et gestion des stocks</w:t>
            </w:r>
          </w:p>
          <w:p w14:paraId="3536E4CA"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color w:val="F9B245"/>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 xml:space="preserve">Métiers du conseil en organisation/stratégie </w:t>
            </w:r>
          </w:p>
          <w:p w14:paraId="15F3D867"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color w:val="F9B245"/>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Création ou reprise d’entreprise</w:t>
            </w:r>
          </w:p>
          <w:p w14:paraId="46C191AD" w14:textId="77777777" w:rsidR="00D240B1" w:rsidRPr="00D240B1" w:rsidRDefault="00D240B1" w:rsidP="00D240B1">
            <w:pPr>
              <w:suppressAutoHyphens/>
              <w:autoSpaceDE w:val="0"/>
              <w:spacing w:after="20" w:line="240" w:lineRule="auto"/>
              <w:ind w:left="142" w:right="462" w:hanging="142"/>
              <w:jc w:val="both"/>
              <w:rPr>
                <w:rFonts w:ascii="Calibri" w:eastAsia="Calibri" w:hAnsi="Calibri" w:cs="Times New Roman"/>
                <w:color w:val="F9B245"/>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de l’immobilier</w:t>
            </w:r>
          </w:p>
          <w:p w14:paraId="0AFE84C6" w14:textId="77777777" w:rsidR="00D240B1" w:rsidRPr="00D240B1" w:rsidRDefault="00D240B1" w:rsidP="00D240B1">
            <w:pPr>
              <w:suppressAutoHyphens/>
              <w:autoSpaceDE w:val="0"/>
              <w:spacing w:after="40" w:line="240" w:lineRule="auto"/>
              <w:ind w:left="142" w:right="462" w:hanging="142"/>
              <w:jc w:val="both"/>
              <w:rPr>
                <w:rFonts w:ascii="Calibri" w:eastAsia="Calibri" w:hAnsi="Calibri" w:cs="Times New Roman"/>
                <w:color w:val="F9B245"/>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Calibri"/>
                <w:b/>
                <w:bCs/>
                <w:color w:val="F9B245"/>
                <w:sz w:val="18"/>
                <w:szCs w:val="18"/>
                <w:lang w:eastAsia="fr-FR"/>
              </w:rPr>
              <w:t xml:space="preserve"> </w:t>
            </w:r>
            <w:r w:rsidRPr="00D240B1">
              <w:rPr>
                <w:rFonts w:ascii="Calibri" w:eastAsia="Calibri" w:hAnsi="Calibri" w:cs="TheSansBold-Plain"/>
                <w:b/>
                <w:bCs/>
                <w:color w:val="F9B245"/>
                <w:sz w:val="18"/>
                <w:szCs w:val="18"/>
                <w:lang w:eastAsia="fr-FR"/>
              </w:rPr>
              <w:t>Métiers du management des systèmes d’information</w:t>
            </w:r>
          </w:p>
          <w:p w14:paraId="61385B1F" w14:textId="77777777" w:rsidR="00D240B1" w:rsidRPr="00D240B1" w:rsidRDefault="00D240B1" w:rsidP="00D240B1">
            <w:pPr>
              <w:suppressAutoHyphens/>
              <w:autoSpaceDE w:val="0"/>
              <w:spacing w:after="0" w:line="240" w:lineRule="auto"/>
              <w:ind w:left="142" w:right="462" w:hanging="142"/>
              <w:jc w:val="both"/>
              <w:rPr>
                <w:rFonts w:ascii="Calibri" w:eastAsia="Calibri" w:hAnsi="Calibri" w:cs="Times New Roman"/>
                <w:lang w:eastAsia="zh-CN"/>
              </w:rPr>
            </w:pPr>
            <w:r w:rsidRPr="00D240B1">
              <w:rPr>
                <w:rFonts w:ascii="Calibri" w:eastAsia="Calibri" w:hAnsi="Calibri" w:cs="TheSansBold-Plain"/>
                <w:b/>
                <w:bCs/>
                <w:color w:val="F9B245"/>
                <w:sz w:val="18"/>
                <w:szCs w:val="18"/>
                <w:lang w:eastAsia="fr-FR"/>
              </w:rPr>
              <w:t>•</w:t>
            </w:r>
            <w:r w:rsidRPr="00D240B1">
              <w:rPr>
                <w:rFonts w:ascii="Calibri" w:eastAsia="Calibri" w:hAnsi="Calibri" w:cs="TheSansBold-Plain"/>
                <w:b/>
                <w:bCs/>
                <w:color w:val="F9B245"/>
                <w:sz w:val="18"/>
                <w:szCs w:val="18"/>
                <w:lang w:eastAsia="fr-FR"/>
              </w:rPr>
              <w:tab/>
              <w:t>Concours des différentes fonctions publiques :</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concours de l’enseignement, concours</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du ministère de l'économie, concours de la fonction</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publique territoriale : contrôleur de gestion,</w:t>
            </w:r>
            <w:r w:rsidRPr="00D240B1">
              <w:rPr>
                <w:rFonts w:ascii="Calibri" w:eastAsia="Calibri" w:hAnsi="Calibri" w:cs="TheSansBold-Plain"/>
                <w:b/>
                <w:bCs/>
                <w:color w:val="66CDFF"/>
                <w:sz w:val="18"/>
                <w:szCs w:val="18"/>
                <w:lang w:eastAsia="fr-FR"/>
              </w:rPr>
              <w:t xml:space="preserve"> </w:t>
            </w:r>
            <w:r w:rsidRPr="00D240B1">
              <w:rPr>
                <w:rFonts w:ascii="Calibri" w:eastAsia="Calibri" w:hAnsi="Calibri" w:cs="TheSansSemiLight-Plain"/>
                <w:color w:val="000000"/>
                <w:sz w:val="18"/>
                <w:szCs w:val="18"/>
                <w:lang w:eastAsia="fr-FR"/>
              </w:rPr>
              <w:t>responsable de gestion administrative</w:t>
            </w:r>
          </w:p>
          <w:p w14:paraId="4A0CA122" w14:textId="77777777" w:rsidR="00D240B1" w:rsidRPr="00D240B1" w:rsidRDefault="00D240B1" w:rsidP="00D240B1">
            <w:pPr>
              <w:suppressAutoHyphens/>
              <w:autoSpaceDE w:val="0"/>
              <w:spacing w:after="0" w:line="240" w:lineRule="auto"/>
              <w:ind w:left="142" w:right="462" w:hanging="142"/>
              <w:jc w:val="center"/>
              <w:rPr>
                <w:rFonts w:ascii="Calibri" w:eastAsia="Calibri" w:hAnsi="Calibri" w:cs="TheSansBold-Plain"/>
                <w:b/>
                <w:bCs/>
                <w:color w:val="00B0F0"/>
                <w:sz w:val="18"/>
                <w:szCs w:val="18"/>
                <w:lang w:eastAsia="fr-FR"/>
              </w:rPr>
            </w:pPr>
          </w:p>
          <w:p w14:paraId="618E6C44" w14:textId="77777777" w:rsidR="00D240B1" w:rsidRPr="00D240B1" w:rsidRDefault="00D240B1" w:rsidP="00D240B1">
            <w:pPr>
              <w:suppressAutoHyphens/>
              <w:autoSpaceDE w:val="0"/>
              <w:spacing w:after="0" w:line="240" w:lineRule="auto"/>
              <w:ind w:left="142" w:right="462" w:hanging="142"/>
              <w:jc w:val="center"/>
              <w:rPr>
                <w:rFonts w:ascii="Calibri" w:eastAsia="Calibri" w:hAnsi="Calibri" w:cs="TheSansBold-Plain"/>
                <w:b/>
                <w:bCs/>
                <w:color w:val="00B0F0"/>
                <w:sz w:val="18"/>
                <w:szCs w:val="18"/>
                <w:lang w:eastAsia="fr-FR"/>
              </w:rPr>
            </w:pPr>
          </w:p>
          <w:p w14:paraId="2FDC6185" w14:textId="77777777" w:rsidR="00D240B1" w:rsidRPr="00D240B1" w:rsidRDefault="00D240B1" w:rsidP="00D240B1">
            <w:pPr>
              <w:tabs>
                <w:tab w:val="left" w:pos="4051"/>
                <w:tab w:val="right" w:pos="5606"/>
              </w:tabs>
              <w:suppressAutoHyphens/>
              <w:spacing w:after="200" w:line="276" w:lineRule="auto"/>
              <w:rPr>
                <w:rFonts w:ascii="Calibri" w:eastAsia="Calibri" w:hAnsi="Calibri" w:cs="TheSansBold-Plain"/>
                <w:sz w:val="18"/>
                <w:szCs w:val="18"/>
                <w:lang w:eastAsia="fr-FR"/>
              </w:rPr>
            </w:pPr>
            <w:r w:rsidRPr="00D240B1">
              <w:rPr>
                <w:rFonts w:ascii="Calibri" w:eastAsia="Calibri" w:hAnsi="Calibri" w:cs="TheSansBold-Plain"/>
                <w:sz w:val="18"/>
                <w:szCs w:val="18"/>
                <w:lang w:eastAsia="fr-FR"/>
              </w:rPr>
              <w:tab/>
            </w:r>
            <w:r w:rsidRPr="00D240B1">
              <w:rPr>
                <w:rFonts w:ascii="Calibri" w:eastAsia="Calibri" w:hAnsi="Calibri" w:cs="TheSansBold-Plain"/>
                <w:sz w:val="18"/>
                <w:szCs w:val="18"/>
                <w:lang w:eastAsia="fr-FR"/>
              </w:rPr>
              <w:tab/>
            </w:r>
          </w:p>
        </w:tc>
      </w:tr>
    </w:tbl>
    <w:p w14:paraId="759677A5" w14:textId="77777777" w:rsidR="00D240B1" w:rsidRPr="00D240B1" w:rsidRDefault="00D240B1" w:rsidP="00D240B1">
      <w:pPr>
        <w:tabs>
          <w:tab w:val="right" w:pos="10631"/>
        </w:tabs>
        <w:suppressAutoHyphens/>
        <w:autoSpaceDE w:val="0"/>
        <w:spacing w:after="0" w:line="240" w:lineRule="auto"/>
        <w:ind w:right="424"/>
        <w:rPr>
          <w:rFonts w:ascii="Calibri" w:eastAsia="Calibri" w:hAnsi="Calibri" w:cs="Times New Roman"/>
          <w:color w:val="F9B245"/>
          <w:lang w:eastAsia="zh-CN"/>
        </w:rPr>
      </w:pPr>
      <w:r w:rsidRPr="00D240B1">
        <w:rPr>
          <w:rFonts w:ascii="Calibri" w:eastAsia="Calibri" w:hAnsi="Calibri" w:cs="TheSansSemiBold-Plain"/>
          <w:b/>
          <w:bCs/>
          <w:color w:val="F9B245"/>
          <w:sz w:val="28"/>
          <w:szCs w:val="28"/>
          <w:lang w:eastAsia="fr-FR"/>
        </w:rPr>
        <w:lastRenderedPageBreak/>
        <w:t xml:space="preserve">PROGRAMMES DES FORMATIONS </w:t>
      </w:r>
      <w:r w:rsidRPr="00D240B1">
        <w:rPr>
          <w:rFonts w:ascii="Calibri" w:eastAsia="Calibri" w:hAnsi="Calibri" w:cs="TheSansSemiBold-Plain"/>
          <w:b/>
          <w:bCs/>
          <w:color w:val="F9B245"/>
          <w:sz w:val="28"/>
          <w:szCs w:val="28"/>
          <w:lang w:eastAsia="fr-FR"/>
        </w:rPr>
        <w:tab/>
      </w:r>
    </w:p>
    <w:p w14:paraId="2878FD50" w14:textId="77777777" w:rsidR="00D240B1" w:rsidRPr="00D240B1" w:rsidRDefault="00D240B1" w:rsidP="00D240B1">
      <w:pPr>
        <w:suppressAutoHyphens/>
        <w:autoSpaceDE w:val="0"/>
        <w:spacing w:before="60" w:after="0" w:line="240" w:lineRule="auto"/>
        <w:ind w:right="424"/>
        <w:rPr>
          <w:rFonts w:ascii="Calibri" w:eastAsia="Calibri" w:hAnsi="Calibri" w:cs="TheSansSemiBold-Plain"/>
          <w:bCs/>
          <w:sz w:val="14"/>
          <w:szCs w:val="14"/>
          <w:lang w:eastAsia="fr-FR"/>
        </w:rPr>
      </w:pPr>
      <w:r w:rsidRPr="00D240B1">
        <w:rPr>
          <w:rFonts w:ascii="Calibri" w:eastAsia="Calibri" w:hAnsi="Calibri" w:cs="Calibri"/>
          <w:bCs/>
          <w:sz w:val="14"/>
          <w:szCs w:val="14"/>
          <w:lang w:eastAsia="fr-FR"/>
        </w:rPr>
        <w:t xml:space="preserve"> </w:t>
      </w:r>
      <w:r w:rsidRPr="00D240B1">
        <w:rPr>
          <w:rFonts w:ascii="Calibri" w:eastAsia="Calibri" w:hAnsi="Calibri" w:cs="TheSansSemiBold-Plain"/>
          <w:bCs/>
          <w:sz w:val="14"/>
          <w:szCs w:val="14"/>
          <w:lang w:eastAsia="fr-FR"/>
        </w:rPr>
        <w:t xml:space="preserve">Des enseignements optionnels (bonus) peuvent être suivis et augmenter jusqu'à 0,5 point la moyenne semestrielle. A titre indicatif : activités sportives ou culturelles, engagement citoyen, LV2, stage (variables selon semestres et parcours) </w:t>
      </w:r>
    </w:p>
    <w:p w14:paraId="449AB004" w14:textId="77777777" w:rsidR="00D240B1" w:rsidRPr="00D240B1" w:rsidRDefault="00D240B1" w:rsidP="00D240B1">
      <w:pPr>
        <w:suppressAutoHyphens/>
        <w:autoSpaceDE w:val="0"/>
        <w:spacing w:before="60" w:after="0" w:line="240" w:lineRule="auto"/>
        <w:ind w:right="424"/>
        <w:rPr>
          <w:rFonts w:ascii="Calibri" w:eastAsia="Calibri" w:hAnsi="Calibri" w:cs="Times New Roman"/>
          <w:b/>
          <w:lang w:eastAsia="zh-CN"/>
        </w:rPr>
      </w:pPr>
      <w:r w:rsidRPr="00D240B1">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7D5F6E01"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LICENCE  Mention GESTION</w:t>
      </w:r>
    </w:p>
    <w:p w14:paraId="510C136C"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 xml:space="preserve">Licence 1 </w:t>
      </w:r>
    </w:p>
    <w:p w14:paraId="57520833"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S1  UE 1  Introduction à la gestion + Méthodologie du travail à l’université en gestion(+TD) + Statistiques appliquées à la gestion (+TD)</w:t>
      </w:r>
    </w:p>
    <w:p w14:paraId="011170EF"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w:t>
      </w:r>
      <w:r w:rsidRPr="00D240B1">
        <w:rPr>
          <w:rFonts w:ascii="Calibri" w:eastAsia="Calibri" w:hAnsi="Calibri" w:cs="TheSansSemiLight-Plain"/>
          <w:color w:val="000000"/>
          <w:sz w:val="16"/>
          <w:szCs w:val="16"/>
          <w:lang w:eastAsia="fr-FR"/>
        </w:rPr>
        <w:tab/>
        <w:t>Comptabilité financière (+TD) + Macroéconomie (+TD)</w:t>
      </w:r>
    </w:p>
    <w:p w14:paraId="15264397" w14:textId="77777777" w:rsidR="00D240B1" w:rsidRPr="00D240B1" w:rsidRDefault="00D240B1" w:rsidP="00D240B1">
      <w:pPr>
        <w:suppressAutoHyphens/>
        <w:autoSpaceDE w:val="0"/>
        <w:spacing w:after="4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w:t>
      </w:r>
      <w:r w:rsidRPr="00D240B1">
        <w:rPr>
          <w:rFonts w:ascii="Calibri" w:eastAsia="Calibri" w:hAnsi="Calibri" w:cs="TheSansSemiLight-Plain"/>
          <w:color w:val="000000"/>
          <w:sz w:val="16"/>
          <w:szCs w:val="16"/>
          <w:lang w:eastAsia="fr-FR"/>
        </w:rPr>
        <w:tab/>
      </w:r>
      <w:r w:rsidRPr="00D240B1">
        <w:rPr>
          <w:rFonts w:ascii="Calibri" w:eastAsia="Calibri" w:hAnsi="Calibri" w:cs="TheSansSemiLight-Plain"/>
          <w:i/>
          <w:color w:val="000000"/>
          <w:sz w:val="16"/>
          <w:szCs w:val="16"/>
          <w:lang w:eastAsia="fr-FR"/>
        </w:rPr>
        <w:t>1 cours au choix</w:t>
      </w:r>
      <w:r w:rsidRPr="00D240B1">
        <w:rPr>
          <w:rFonts w:ascii="Calibri" w:eastAsia="Calibri" w:hAnsi="Calibri" w:cs="TheSansSemiLight-Plain"/>
          <w:color w:val="000000"/>
          <w:sz w:val="16"/>
          <w:szCs w:val="16"/>
          <w:lang w:eastAsia="fr-FR"/>
        </w:rPr>
        <w:t xml:space="preserve"> : Histoire de l’économie et de la gestion OU Introduction au droit public </w:t>
      </w:r>
    </w:p>
    <w:p w14:paraId="77FBA543" w14:textId="77777777" w:rsidR="00D240B1" w:rsidRPr="00D240B1" w:rsidRDefault="00D240B1" w:rsidP="00D240B1">
      <w:pPr>
        <w:suppressAutoHyphens/>
        <w:autoSpaceDE w:val="0"/>
        <w:spacing w:after="0" w:line="240" w:lineRule="auto"/>
        <w:ind w:right="424"/>
        <w:jc w:val="both"/>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S2  UE 1</w:t>
      </w:r>
      <w:r w:rsidRPr="00D240B1">
        <w:rPr>
          <w:rFonts w:ascii="Calibri" w:eastAsia="Calibri" w:hAnsi="Calibri" w:cs="TheSansSemiLight-Plain"/>
          <w:color w:val="000000"/>
          <w:sz w:val="16"/>
          <w:szCs w:val="16"/>
          <w:lang w:eastAsia="fr-FR"/>
        </w:rPr>
        <w:tab/>
        <w:t>Mathématiques (+TD) + Microéconomie (+TD) + Organisation et management</w:t>
      </w:r>
    </w:p>
    <w:p w14:paraId="0BFFE388"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w:t>
      </w:r>
      <w:r w:rsidRPr="00D240B1">
        <w:rPr>
          <w:rFonts w:ascii="Calibri" w:eastAsia="Calibri" w:hAnsi="Calibri" w:cs="TheSansSemiLight-Plain"/>
          <w:color w:val="000000"/>
          <w:sz w:val="16"/>
          <w:szCs w:val="16"/>
          <w:lang w:eastAsia="fr-FR"/>
        </w:rPr>
        <w:tab/>
        <w:t xml:space="preserve">Accompagnement recherche de stage, CV et lettre de motivation (TD) + Accompagnement projet professionnel, connaissance de soi + Stage </w:t>
      </w:r>
    </w:p>
    <w:p w14:paraId="72C88EBA" w14:textId="77777777" w:rsidR="00D240B1" w:rsidRPr="00D240B1" w:rsidRDefault="00D240B1" w:rsidP="00D240B1">
      <w:pPr>
        <w:suppressAutoHyphens/>
        <w:autoSpaceDE w:val="0"/>
        <w:spacing w:after="0" w:line="240" w:lineRule="auto"/>
        <w:ind w:right="425"/>
        <w:jc w:val="both"/>
        <w:rPr>
          <w:rFonts w:ascii="Calibri" w:eastAsia="Calibri" w:hAnsi="Calibri" w:cs="TheSansSemiLight-Plain"/>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w:t>
      </w:r>
      <w:r w:rsidRPr="00D240B1">
        <w:rPr>
          <w:rFonts w:ascii="Calibri" w:eastAsia="Calibri" w:hAnsi="Calibri" w:cs="TheSansSemiLight-Plain"/>
          <w:color w:val="000000"/>
          <w:sz w:val="16"/>
          <w:szCs w:val="16"/>
          <w:lang w:eastAsia="fr-FR"/>
        </w:rPr>
        <w:tab/>
        <w:t>Initiation au droit privé (+TD) + Anglais de gestion (TD)</w:t>
      </w:r>
    </w:p>
    <w:p w14:paraId="131869DD" w14:textId="77777777" w:rsidR="00D240B1" w:rsidRPr="00D240B1" w:rsidRDefault="00D240B1" w:rsidP="00D240B1">
      <w:pPr>
        <w:suppressAutoHyphens/>
        <w:autoSpaceDE w:val="0"/>
        <w:spacing w:after="0" w:line="240" w:lineRule="auto"/>
        <w:ind w:right="425"/>
        <w:jc w:val="both"/>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 xml:space="preserve">      UE 4 Actualité de l’économie et de la gestion en France et à l'international</w:t>
      </w:r>
    </w:p>
    <w:p w14:paraId="2AA1F32A"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 xml:space="preserve">Licence 2  </w:t>
      </w:r>
    </w:p>
    <w:p w14:paraId="21FA6EB9"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S3  UE 1  Instruments monétaires  (+TD) +  Mathématiques (+TD) </w:t>
      </w:r>
    </w:p>
    <w:p w14:paraId="1F76683B"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w:t>
      </w:r>
      <w:r w:rsidRPr="00D240B1">
        <w:rPr>
          <w:rFonts w:ascii="Calibri" w:eastAsia="Calibri" w:hAnsi="Calibri" w:cs="TheSansSemiLight-Plain"/>
          <w:i/>
          <w:color w:val="000000"/>
          <w:sz w:val="16"/>
          <w:szCs w:val="16"/>
          <w:lang w:eastAsia="fr-FR"/>
        </w:rPr>
        <w:t>3 cours parmi</w:t>
      </w:r>
      <w:r w:rsidRPr="00D240B1">
        <w:rPr>
          <w:rFonts w:ascii="Calibri" w:eastAsia="Calibri" w:hAnsi="Calibri" w:cs="TheSansSemiLight-Plain"/>
          <w:color w:val="000000"/>
          <w:sz w:val="16"/>
          <w:szCs w:val="16"/>
          <w:lang w:eastAsia="fr-FR"/>
        </w:rPr>
        <w:t xml:space="preserve"> : Introduction à la fiscalité - Initiation au marketing - Instruments de financement - Introduction à la gestion des ressources humaines -  </w:t>
      </w:r>
    </w:p>
    <w:p w14:paraId="1C895BAE" w14:textId="77777777" w:rsidR="00D240B1" w:rsidRPr="00D240B1" w:rsidRDefault="00D240B1" w:rsidP="00D240B1">
      <w:pPr>
        <w:suppressAutoHyphens/>
        <w:autoSpaceDE w:val="0"/>
        <w:spacing w:after="40" w:line="240" w:lineRule="auto"/>
        <w:ind w:right="424"/>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 xml:space="preserve">                 Gestion de l’audiovisuel - Introduction à la stratégie </w:t>
      </w:r>
      <w:r w:rsidRPr="00D240B1">
        <w:rPr>
          <w:rFonts w:ascii="Calibri" w:eastAsia="Calibri" w:hAnsi="Calibri" w:cs="TheSansSemiLight-Plain"/>
          <w:color w:val="000000"/>
          <w:sz w:val="16"/>
          <w:szCs w:val="16"/>
          <w:lang w:eastAsia="fr-FR"/>
        </w:rPr>
        <w:br/>
        <w:t xml:space="preserve">       UE 3 Anglais de gestion (TD) + Informatique et PIX (+TD)</w:t>
      </w:r>
      <w:r w:rsidRPr="00D240B1">
        <w:rPr>
          <w:rFonts w:ascii="Calibri" w:eastAsia="Calibri" w:hAnsi="Calibri" w:cs="TheSansSemiLight-Plain"/>
          <w:color w:val="000000"/>
          <w:sz w:val="16"/>
          <w:szCs w:val="16"/>
          <w:lang w:eastAsia="fr-FR"/>
        </w:rPr>
        <w:br/>
        <w:t xml:space="preserve">       UE 4 Conférences de professionnels</w:t>
      </w:r>
    </w:p>
    <w:p w14:paraId="5C8ED72F" w14:textId="77777777" w:rsidR="00D240B1" w:rsidRPr="00D240B1" w:rsidRDefault="00D240B1" w:rsidP="00D240B1">
      <w:pPr>
        <w:suppressAutoHyphens/>
        <w:autoSpaceDE w:val="0"/>
        <w:spacing w:after="0" w:line="240" w:lineRule="auto"/>
        <w:ind w:right="424"/>
        <w:jc w:val="both"/>
        <w:rPr>
          <w:rFonts w:ascii="Calibri" w:eastAsia="Calibri" w:hAnsi="Calibri" w:cs="Calibri"/>
          <w:color w:val="000000"/>
          <w:sz w:val="16"/>
          <w:szCs w:val="16"/>
          <w:lang w:eastAsia="fr-FR"/>
        </w:rPr>
      </w:pPr>
      <w:r w:rsidRPr="00D240B1">
        <w:rPr>
          <w:rFonts w:ascii="Calibri" w:eastAsia="Calibri" w:hAnsi="Calibri" w:cs="TheSansSemiLight-Plain"/>
          <w:color w:val="000000"/>
          <w:sz w:val="16"/>
          <w:szCs w:val="16"/>
          <w:lang w:eastAsia="fr-FR"/>
        </w:rPr>
        <w:t>S4  UE 1  Rationalité et organisation + Statistiques appliquées à la gestion (+TD)</w:t>
      </w:r>
      <w:r w:rsidRPr="00D240B1">
        <w:rPr>
          <w:rFonts w:ascii="Calibri" w:eastAsia="Calibri" w:hAnsi="Calibri" w:cs="Calibri"/>
          <w:color w:val="000000"/>
          <w:sz w:val="16"/>
          <w:szCs w:val="16"/>
          <w:lang w:eastAsia="fr-FR"/>
        </w:rPr>
        <w:t xml:space="preserve">      </w:t>
      </w:r>
    </w:p>
    <w:p w14:paraId="6EE21005"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      UE 2  Introduction aux marchés financiers (+TD) ) + Comptabilité analytique</w:t>
      </w:r>
      <w:r w:rsidRPr="00D240B1">
        <w:rPr>
          <w:rFonts w:ascii="Calibri" w:eastAsia="Calibri" w:hAnsi="Calibri" w:cs="TheSansSemiLight-Plain"/>
          <w:color w:val="000000"/>
          <w:sz w:val="18"/>
          <w:szCs w:val="17"/>
          <w:lang w:eastAsia="fr-FR"/>
        </w:rPr>
        <w:t xml:space="preserve"> </w:t>
      </w:r>
      <w:r w:rsidRPr="00D240B1">
        <w:rPr>
          <w:rFonts w:ascii="Calibri" w:eastAsia="Calibri" w:hAnsi="Calibri" w:cs="TheSansSemiLight-Plain"/>
          <w:color w:val="000000"/>
          <w:sz w:val="16"/>
          <w:szCs w:val="16"/>
          <w:lang w:eastAsia="fr-FR"/>
        </w:rPr>
        <w:t>(+TD)</w:t>
      </w:r>
    </w:p>
    <w:p w14:paraId="718D89DF" w14:textId="77777777" w:rsidR="00D240B1" w:rsidRPr="00D240B1" w:rsidRDefault="00D240B1" w:rsidP="00D240B1">
      <w:pPr>
        <w:suppressAutoHyphens/>
        <w:autoSpaceDE w:val="0"/>
        <w:spacing w:after="40" w:line="240" w:lineRule="auto"/>
        <w:ind w:right="424"/>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  Anglais de gestion (TD) + Droit des affaires (+TD)</w:t>
      </w:r>
      <w:r w:rsidRPr="00D240B1">
        <w:rPr>
          <w:rFonts w:ascii="Calibri" w:eastAsia="Calibri" w:hAnsi="Calibri" w:cs="TheSansSemiLight-Plain"/>
          <w:color w:val="000000"/>
          <w:sz w:val="16"/>
          <w:szCs w:val="16"/>
          <w:lang w:eastAsia="fr-FR"/>
        </w:rPr>
        <w:br/>
      </w:r>
      <w:r w:rsidRPr="00D240B1">
        <w:rPr>
          <w:rFonts w:ascii="Calibri" w:eastAsia="Calibri" w:hAnsi="Calibri" w:cs="Times New Roman"/>
          <w:sz w:val="16"/>
          <w:szCs w:val="16"/>
          <w:lang w:eastAsia="zh-CN"/>
        </w:rPr>
        <w:t xml:space="preserve">      UE 4 Stage facultatif</w:t>
      </w:r>
    </w:p>
    <w:p w14:paraId="5DEF2C2B" w14:textId="77777777" w:rsidR="00D240B1" w:rsidRPr="00D240B1" w:rsidRDefault="00D240B1" w:rsidP="00D240B1">
      <w:pPr>
        <w:suppressAutoHyphens/>
        <w:autoSpaceDE w:val="0"/>
        <w:spacing w:after="0" w:line="240" w:lineRule="auto"/>
        <w:ind w:right="424"/>
        <w:jc w:val="both"/>
        <w:rPr>
          <w:rFonts w:ascii="Calibri" w:eastAsia="Calibri" w:hAnsi="Calibri" w:cs="Calibri"/>
          <w:i/>
          <w:iCs/>
          <w:color w:val="000000"/>
          <w:sz w:val="4"/>
          <w:szCs w:val="4"/>
          <w:lang w:eastAsia="fr-FR"/>
        </w:rPr>
      </w:pPr>
    </w:p>
    <w:p w14:paraId="3B7E46B6" w14:textId="77777777" w:rsidR="00D240B1" w:rsidRPr="00D240B1" w:rsidRDefault="00D240B1" w:rsidP="00D240B1">
      <w:pPr>
        <w:suppressAutoHyphens/>
        <w:autoSpaceDE w:val="0"/>
        <w:spacing w:after="0" w:line="240" w:lineRule="auto"/>
        <w:ind w:right="424"/>
        <w:jc w:val="both"/>
        <w:rPr>
          <w:rFonts w:ascii="Calibri" w:eastAsia="Calibri" w:hAnsi="Calibri" w:cs="TheSansSemiLight-Italic"/>
          <w:i/>
          <w:iCs/>
          <w:color w:val="000000"/>
          <w:sz w:val="6"/>
          <w:szCs w:val="6"/>
          <w:lang w:eastAsia="fr-FR"/>
        </w:rPr>
      </w:pPr>
    </w:p>
    <w:p w14:paraId="766B8CD4" w14:textId="77777777" w:rsidR="00D240B1" w:rsidRPr="00D240B1" w:rsidRDefault="00D240B1" w:rsidP="00D240B1">
      <w:pPr>
        <w:shd w:val="clear" w:color="auto" w:fill="F9B245"/>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DU COLL</w:t>
      </w:r>
      <w:r w:rsidRPr="00D240B1">
        <w:rPr>
          <w:rFonts w:ascii="Calibri" w:eastAsia="Calibri" w:hAnsi="Calibri" w:cs="Calibri"/>
          <w:b/>
          <w:bCs/>
          <w:color w:val="000000"/>
          <w:sz w:val="18"/>
          <w:szCs w:val="18"/>
          <w:lang w:eastAsia="fr-FR"/>
        </w:rPr>
        <w:t>È</w:t>
      </w:r>
      <w:r w:rsidRPr="00D240B1">
        <w:rPr>
          <w:rFonts w:ascii="Calibri" w:eastAsia="Calibri" w:hAnsi="Calibri" w:cs="TheSansBold-Plain"/>
          <w:b/>
          <w:bCs/>
          <w:color w:val="000000"/>
          <w:sz w:val="18"/>
          <w:szCs w:val="18"/>
          <w:lang w:eastAsia="fr-FR"/>
        </w:rPr>
        <w:t>GE DE MANAGEMENT DE LA SORBONNE</w:t>
      </w:r>
      <w:r w:rsidRPr="00D240B1">
        <w:rPr>
          <w:rFonts w:ascii="Calibri" w:eastAsia="Calibri" w:hAnsi="Calibri" w:cs="TheSansBold-Plain"/>
          <w:i/>
          <w:iCs/>
          <w:color w:val="000000"/>
          <w:sz w:val="18"/>
          <w:szCs w:val="18"/>
          <w:lang w:eastAsia="fr-FR"/>
        </w:rPr>
        <w:t xml:space="preserve"> </w:t>
      </w:r>
      <w:r w:rsidRPr="00D240B1">
        <w:rPr>
          <w:rFonts w:ascii="Calibri" w:eastAsia="Calibri" w:hAnsi="Calibri" w:cs="TheSansBold-Plain"/>
          <w:bCs/>
          <w:i/>
          <w:color w:val="000000"/>
          <w:sz w:val="16"/>
          <w:szCs w:val="16"/>
          <w:lang w:eastAsia="fr-FR"/>
        </w:rPr>
        <w:t>(accès sélectif)</w:t>
      </w:r>
    </w:p>
    <w:p w14:paraId="1706A39E"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Italic"/>
          <w:i/>
          <w:iCs/>
          <w:color w:val="000000"/>
          <w:sz w:val="16"/>
          <w:szCs w:val="16"/>
          <w:lang w:eastAsia="fr-FR"/>
        </w:rPr>
        <w:t xml:space="preserve">L’étudiant suit les enseignements de la licence de gestion + ceux du Collège de Management ci-dessous, sous forme de conférences et séminaires. </w:t>
      </w:r>
      <w:r w:rsidRPr="00D240B1">
        <w:rPr>
          <w:rFonts w:ascii="Calibri" w:eastAsia="Calibri" w:hAnsi="Calibri" w:cs="TheSansSemiLight-Italic"/>
          <w:i/>
          <w:iCs/>
          <w:color w:val="000000"/>
          <w:sz w:val="16"/>
          <w:szCs w:val="16"/>
          <w:lang w:eastAsia="fr-FR"/>
        </w:rPr>
        <w:br/>
        <w:t>Le contrôle des connaissances du DU s’effectue dans le cadre d’un Grand Oral organisé en fin d’année universitaire.</w:t>
      </w:r>
    </w:p>
    <w:p w14:paraId="74BFAEF3" w14:textId="77777777" w:rsidR="00D240B1" w:rsidRPr="00D240B1" w:rsidRDefault="00D240B1" w:rsidP="00D240B1">
      <w:pPr>
        <w:suppressAutoHyphens/>
        <w:autoSpaceDE w:val="0"/>
        <w:spacing w:after="0" w:line="240" w:lineRule="auto"/>
        <w:ind w:right="424"/>
        <w:rPr>
          <w:rFonts w:ascii="Calibri" w:eastAsia="Calibri" w:hAnsi="Calibri" w:cs="TheSansSemiLight-Italic"/>
          <w:color w:val="000000"/>
          <w:sz w:val="18"/>
          <w:szCs w:val="17"/>
          <w:lang w:eastAsia="fr-FR"/>
        </w:rPr>
      </w:pPr>
      <w:r w:rsidRPr="00D240B1">
        <w:rPr>
          <w:rFonts w:ascii="Calibri" w:eastAsia="Calibri" w:hAnsi="Calibri" w:cs="TheSansSemiLight-Italic"/>
          <w:color w:val="000000"/>
          <w:sz w:val="18"/>
          <w:szCs w:val="17"/>
          <w:lang w:eastAsia="fr-FR"/>
        </w:rPr>
        <w:t xml:space="preserve">Licence 1  </w:t>
      </w:r>
    </w:p>
    <w:p w14:paraId="78A79636" w14:textId="77777777" w:rsidR="00D240B1" w:rsidRPr="00D240B1" w:rsidRDefault="00D240B1" w:rsidP="00D240B1">
      <w:pPr>
        <w:suppressAutoHyphens/>
        <w:autoSpaceDE w:val="0"/>
        <w:spacing w:after="40" w:line="240" w:lineRule="auto"/>
        <w:ind w:right="424"/>
        <w:rPr>
          <w:rFonts w:ascii="Calibri" w:eastAsia="Calibri" w:hAnsi="Calibri" w:cs="TheSansSemiLight-Italic"/>
          <w:color w:val="000000"/>
          <w:sz w:val="16"/>
          <w:szCs w:val="16"/>
          <w:lang w:eastAsia="fr-FR"/>
        </w:rPr>
      </w:pPr>
      <w:r w:rsidRPr="00D240B1">
        <w:rPr>
          <w:rFonts w:ascii="Calibri" w:eastAsia="Calibri" w:hAnsi="Calibri" w:cs="TheSansSemiLight-Italic"/>
          <w:color w:val="000000"/>
          <w:sz w:val="16"/>
          <w:szCs w:val="16"/>
          <w:lang w:eastAsia="fr-FR"/>
        </w:rPr>
        <w:t>Séminaires : Entreprendre et entreprise - Initiation à la géopolitique - Histoire du droit - Initiation à la sociologie politique - L’art et son marché</w:t>
      </w:r>
    </w:p>
    <w:p w14:paraId="503A9239" w14:textId="77777777" w:rsidR="00D240B1" w:rsidRPr="00D240B1" w:rsidRDefault="00D240B1" w:rsidP="00D240B1">
      <w:pPr>
        <w:suppressAutoHyphens/>
        <w:autoSpaceDE w:val="0"/>
        <w:spacing w:after="0" w:line="240" w:lineRule="auto"/>
        <w:ind w:right="424"/>
        <w:rPr>
          <w:rFonts w:ascii="Calibri" w:eastAsia="Calibri" w:hAnsi="Calibri" w:cs="TheSansSemiLight-Italic"/>
          <w:color w:val="000000"/>
          <w:sz w:val="16"/>
          <w:szCs w:val="16"/>
          <w:lang w:eastAsia="fr-FR"/>
        </w:rPr>
      </w:pPr>
      <w:r w:rsidRPr="00D240B1">
        <w:rPr>
          <w:rFonts w:ascii="Calibri" w:eastAsia="Calibri" w:hAnsi="Calibri" w:cs="TheSansSemiLight-Italic"/>
          <w:color w:val="000000"/>
          <w:sz w:val="18"/>
          <w:szCs w:val="17"/>
          <w:lang w:eastAsia="fr-FR"/>
        </w:rPr>
        <w:t xml:space="preserve">Licence 2  </w:t>
      </w:r>
    </w:p>
    <w:p w14:paraId="7208713E" w14:textId="77777777" w:rsidR="00D240B1" w:rsidRPr="00D240B1" w:rsidRDefault="00D240B1" w:rsidP="00D240B1">
      <w:pPr>
        <w:suppressAutoHyphens/>
        <w:autoSpaceDE w:val="0"/>
        <w:spacing w:after="40" w:line="240" w:lineRule="auto"/>
        <w:ind w:right="424"/>
        <w:rPr>
          <w:rFonts w:ascii="Calibri" w:eastAsia="Calibri" w:hAnsi="Calibri" w:cs="Times New Roman"/>
          <w:lang w:eastAsia="zh-CN"/>
        </w:rPr>
      </w:pPr>
      <w:r w:rsidRPr="00D240B1">
        <w:rPr>
          <w:rFonts w:ascii="Calibri" w:eastAsia="Calibri" w:hAnsi="Calibri" w:cs="TheSansSemiLight-Italic"/>
          <w:color w:val="000000"/>
          <w:sz w:val="16"/>
          <w:szCs w:val="16"/>
          <w:lang w:eastAsia="fr-FR"/>
        </w:rPr>
        <w:t>Séminaires : Entreprise et éthique - Philosophie du droit - Questions économiques contemporaines - Les institutions politiques françaises et leur histoire - L’art et son marché</w:t>
      </w:r>
      <w:r w:rsidRPr="00D240B1">
        <w:rPr>
          <w:rFonts w:ascii="Calibri" w:eastAsia="Calibri" w:hAnsi="Calibri" w:cs="TheSansSemiLight-Italic"/>
          <w:color w:val="000000"/>
          <w:sz w:val="16"/>
          <w:szCs w:val="16"/>
          <w:lang w:eastAsia="fr-FR"/>
        </w:rPr>
        <w:br/>
        <w:t>+ Conférences d’actualité et thématiques transversales</w:t>
      </w:r>
    </w:p>
    <w:p w14:paraId="48ED3DE0" w14:textId="77777777" w:rsidR="00D240B1" w:rsidRPr="00D240B1" w:rsidRDefault="00D240B1" w:rsidP="00D240B1">
      <w:pPr>
        <w:suppressAutoHyphens/>
        <w:autoSpaceDE w:val="0"/>
        <w:spacing w:after="20" w:line="240" w:lineRule="auto"/>
        <w:ind w:right="424"/>
        <w:rPr>
          <w:rFonts w:ascii="Calibri" w:eastAsia="Calibri" w:hAnsi="Calibri" w:cs="TheSansSemiLight-Italic"/>
          <w:color w:val="000000"/>
          <w:sz w:val="16"/>
          <w:szCs w:val="16"/>
          <w:lang w:eastAsia="fr-FR"/>
        </w:rPr>
      </w:pPr>
      <w:r w:rsidRPr="00D240B1">
        <w:rPr>
          <w:rFonts w:ascii="Calibri" w:eastAsia="Calibri" w:hAnsi="Calibri" w:cs="TheSansSemiLight-Italic"/>
          <w:color w:val="000000"/>
          <w:sz w:val="18"/>
          <w:szCs w:val="17"/>
          <w:lang w:eastAsia="fr-FR"/>
        </w:rPr>
        <w:t xml:space="preserve">Licence 3  </w:t>
      </w:r>
      <w:r w:rsidRPr="00D240B1">
        <w:rPr>
          <w:rFonts w:ascii="Calibri" w:eastAsia="Calibri" w:hAnsi="Calibri" w:cs="TheSansSemiLight-Italic"/>
          <w:color w:val="000000"/>
          <w:sz w:val="16"/>
          <w:szCs w:val="16"/>
          <w:lang w:eastAsia="fr-FR"/>
        </w:rPr>
        <w:t xml:space="preserve"> </w:t>
      </w:r>
    </w:p>
    <w:p w14:paraId="506B9902" w14:textId="77777777" w:rsidR="00D240B1" w:rsidRPr="00D240B1" w:rsidRDefault="00D240B1" w:rsidP="00D240B1">
      <w:pPr>
        <w:suppressAutoHyphens/>
        <w:autoSpaceDE w:val="0"/>
        <w:spacing w:after="20" w:line="240" w:lineRule="auto"/>
        <w:ind w:right="424"/>
        <w:rPr>
          <w:rFonts w:ascii="Calibri" w:eastAsia="Calibri" w:hAnsi="Calibri" w:cs="Times New Roman"/>
          <w:lang w:eastAsia="zh-CN"/>
        </w:rPr>
      </w:pPr>
      <w:r w:rsidRPr="00D240B1">
        <w:rPr>
          <w:rFonts w:ascii="Calibri" w:eastAsia="Calibri" w:hAnsi="Calibri" w:cs="TheSansSemiLight-Italic"/>
          <w:color w:val="000000"/>
          <w:sz w:val="16"/>
          <w:szCs w:val="16"/>
          <w:lang w:eastAsia="fr-FR"/>
        </w:rPr>
        <w:t xml:space="preserve">Séminaires : Entreprise et développement durable - Grands systèmes de droits comparés - La régulation monétaire et financière - Comprendre et décrypter l’information - L’économie du sport et du spectacle </w:t>
      </w:r>
    </w:p>
    <w:p w14:paraId="4AD9CB60" w14:textId="77777777" w:rsidR="00D240B1" w:rsidRPr="00D240B1" w:rsidRDefault="00D240B1" w:rsidP="00D240B1">
      <w:pPr>
        <w:suppressAutoHyphens/>
        <w:autoSpaceDE w:val="0"/>
        <w:spacing w:before="57" w:after="57" w:line="240" w:lineRule="auto"/>
        <w:ind w:right="424"/>
        <w:rPr>
          <w:rFonts w:ascii="Calibri" w:eastAsia="Calibri" w:hAnsi="Calibri" w:cs="Times New Roman"/>
          <w:lang w:eastAsia="zh-CN"/>
        </w:rPr>
      </w:pPr>
      <w:r w:rsidRPr="00D240B1">
        <w:rPr>
          <w:rFonts w:ascii="Calibri" w:eastAsia="Calibri" w:hAnsi="Calibri" w:cs="TheSansSemiLight-Italic"/>
          <w:color w:val="000000"/>
          <w:sz w:val="16"/>
          <w:szCs w:val="16"/>
          <w:lang w:eastAsia="fr-FR"/>
        </w:rPr>
        <w:t>+ à tous les semestres, cycles de conférences sur des thèmes d’actualité et transversaux</w:t>
      </w:r>
    </w:p>
    <w:p w14:paraId="205C0010"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b/>
          <w:color w:val="000000"/>
          <w:sz w:val="18"/>
          <w:szCs w:val="18"/>
          <w:lang w:eastAsia="fr-FR"/>
        </w:rPr>
        <w:t>LICENCE 3  Parcours  STRATÉGIE ET ÉCONOMIE D’ENTREPRISE</w:t>
      </w:r>
      <w:r w:rsidRPr="00D240B1">
        <w:rPr>
          <w:rFonts w:ascii="Calibri" w:eastAsia="Calibri" w:hAnsi="Calibri" w:cs="TheSansSemiLight-Plain"/>
          <w:color w:val="000000"/>
          <w:sz w:val="18"/>
          <w:szCs w:val="18"/>
          <w:lang w:eastAsia="fr-FR"/>
        </w:rPr>
        <w:t xml:space="preserve"> </w:t>
      </w:r>
    </w:p>
    <w:p w14:paraId="047B25A8"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S5 UE 1  Economie sectorielle et des marchés + </w:t>
      </w:r>
      <w:r w:rsidRPr="00D240B1">
        <w:rPr>
          <w:rFonts w:ascii="Calibri" w:eastAsia="Calibri" w:hAnsi="Calibri" w:cs="TheSansSemiLight-Plain"/>
          <w:color w:val="000000"/>
          <w:spacing w:val="-2"/>
          <w:sz w:val="16"/>
          <w:szCs w:val="16"/>
          <w:lang w:eastAsia="fr-FR"/>
        </w:rPr>
        <w:t xml:space="preserve">Economie de l’information et de l’incertain (+TD) +  Managerial economics : theory and practice +  Statistiques et </w:t>
      </w:r>
      <w:r w:rsidRPr="00D240B1">
        <w:rPr>
          <w:rFonts w:ascii="Calibri" w:eastAsia="Calibri" w:hAnsi="Calibri" w:cs="TheSansSemiLight-Plain"/>
          <w:color w:val="000000"/>
          <w:spacing w:val="-2"/>
          <w:sz w:val="16"/>
          <w:szCs w:val="16"/>
          <w:lang w:eastAsia="fr-FR"/>
        </w:rPr>
        <w:br/>
        <w:t xml:space="preserve">                 économétrie  appliquées (+TD) + Introduction à la recherche opérationnelle (+TD) + Anglais (TD)</w:t>
      </w:r>
    </w:p>
    <w:p w14:paraId="03604838" w14:textId="77777777" w:rsidR="00D240B1" w:rsidRPr="00D240B1" w:rsidRDefault="00D240B1" w:rsidP="00D240B1">
      <w:pPr>
        <w:suppressAutoHyphens/>
        <w:autoSpaceDE w:val="0"/>
        <w:spacing w:after="4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w:t>
      </w:r>
      <w:r w:rsidRPr="00D240B1">
        <w:rPr>
          <w:rFonts w:ascii="Calibri" w:eastAsia="Calibri" w:hAnsi="Calibri" w:cs="TheSansSemiLight-Plain"/>
          <w:i/>
          <w:color w:val="000000"/>
          <w:sz w:val="16"/>
          <w:szCs w:val="16"/>
          <w:lang w:eastAsia="fr-FR"/>
        </w:rPr>
        <w:t>1 matière parmi</w:t>
      </w:r>
      <w:r w:rsidRPr="00D240B1">
        <w:rPr>
          <w:rFonts w:ascii="Calibri" w:eastAsia="Calibri" w:hAnsi="Calibri" w:cs="TheSansSemiLight-Plain"/>
          <w:color w:val="000000"/>
          <w:sz w:val="16"/>
          <w:szCs w:val="16"/>
          <w:lang w:eastAsia="fr-FR"/>
        </w:rPr>
        <w:t> : Théorie de l’entreprise - Comptabilité approfondie - RH et management d’équipe</w:t>
      </w:r>
    </w:p>
    <w:p w14:paraId="1FBF49F0"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S6 UE 1  Méthodologie d’aide à la décision + Gestion financière (+TD) + Marketing + Informatique (+TD) + Business Economic Environment + Anglais (TD)</w:t>
      </w:r>
    </w:p>
    <w:p w14:paraId="08843B81" w14:textId="77777777" w:rsidR="00D240B1" w:rsidRPr="00D240B1" w:rsidRDefault="00D240B1" w:rsidP="00D240B1">
      <w:pPr>
        <w:suppressAutoHyphens/>
        <w:autoSpaceDE w:val="0"/>
        <w:spacing w:after="4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w:t>
      </w:r>
      <w:r w:rsidRPr="00D240B1">
        <w:rPr>
          <w:rFonts w:ascii="Calibri" w:eastAsia="Calibri" w:hAnsi="Calibri" w:cs="TheSansSemiLight-Plain"/>
          <w:color w:val="000000"/>
          <w:sz w:val="16"/>
          <w:szCs w:val="16"/>
          <w:lang w:eastAsia="fr-FR"/>
        </w:rPr>
        <w:tab/>
        <w:t xml:space="preserve">Stratégies industrielles OU Stratégie et décision financière  </w:t>
      </w:r>
    </w:p>
    <w:p w14:paraId="53EB89FF" w14:textId="77777777" w:rsidR="00D240B1" w:rsidRPr="00D240B1" w:rsidRDefault="00D240B1" w:rsidP="00D240B1">
      <w:pPr>
        <w:suppressAutoHyphens/>
        <w:autoSpaceDE w:val="0"/>
        <w:spacing w:after="0" w:line="240" w:lineRule="auto"/>
        <w:ind w:right="424"/>
        <w:jc w:val="both"/>
        <w:rPr>
          <w:rFonts w:ascii="Calibri" w:eastAsia="Calibri" w:hAnsi="Calibri" w:cs="TheSansSemiLight-Plain"/>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Stage (6 semaines minimum, obligatoire pour l’accès en M1 de l’EMS, validé en M1) </w:t>
      </w:r>
    </w:p>
    <w:p w14:paraId="0E19D614" w14:textId="77777777" w:rsidR="00D240B1" w:rsidRPr="00D240B1" w:rsidRDefault="00D240B1" w:rsidP="00D240B1">
      <w:pPr>
        <w:suppressAutoHyphens/>
        <w:autoSpaceDE w:val="0"/>
        <w:spacing w:after="0" w:line="240" w:lineRule="auto"/>
        <w:ind w:right="424"/>
        <w:jc w:val="both"/>
        <w:rPr>
          <w:rFonts w:ascii="Calibri" w:eastAsia="Calibri" w:hAnsi="Calibri" w:cs="Times New Roman"/>
          <w:sz w:val="8"/>
          <w:szCs w:val="8"/>
          <w:lang w:eastAsia="zh-CN"/>
        </w:rPr>
      </w:pPr>
    </w:p>
    <w:p w14:paraId="103679F6" w14:textId="77777777" w:rsidR="00D240B1" w:rsidRPr="00D240B1" w:rsidRDefault="00D240B1" w:rsidP="00D240B1">
      <w:pPr>
        <w:shd w:val="clear" w:color="auto" w:fill="F9B245"/>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LICENCE 3 Parcours GESTION - FINANCE</w:t>
      </w:r>
      <w:r w:rsidRPr="00D240B1">
        <w:rPr>
          <w:rFonts w:ascii="Calibri" w:eastAsia="Calibri" w:hAnsi="Calibri" w:cs="TheSansSemiLight-Italic"/>
          <w:i/>
          <w:iCs/>
          <w:color w:val="000000"/>
          <w:sz w:val="18"/>
          <w:szCs w:val="18"/>
          <w:lang w:eastAsia="fr-FR"/>
        </w:rPr>
        <w:t xml:space="preserve"> </w:t>
      </w:r>
      <w:r w:rsidRPr="00D240B1">
        <w:rPr>
          <w:rFonts w:ascii="Calibri" w:eastAsia="Calibri" w:hAnsi="Calibri" w:cs="TheSansSemiLight-Italic"/>
          <w:i/>
          <w:iCs/>
          <w:color w:val="000000"/>
          <w:sz w:val="16"/>
          <w:szCs w:val="16"/>
          <w:lang w:eastAsia="fr-FR"/>
        </w:rPr>
        <w:t>(admission sur dossier)</w:t>
      </w:r>
      <w:r w:rsidRPr="00D240B1">
        <w:rPr>
          <w:rFonts w:ascii="Calibri" w:eastAsia="Calibri" w:hAnsi="Calibri" w:cs="TheSansSemiLight-Italic"/>
          <w:i/>
          <w:iCs/>
          <w:color w:val="000000"/>
          <w:sz w:val="18"/>
          <w:szCs w:val="18"/>
          <w:lang w:eastAsia="fr-FR"/>
        </w:rPr>
        <w:t xml:space="preserve"> </w:t>
      </w:r>
    </w:p>
    <w:p w14:paraId="14F18ACB"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S5 </w:t>
      </w:r>
      <w:r w:rsidRPr="00D240B1">
        <w:rPr>
          <w:rFonts w:ascii="Calibri" w:eastAsia="Calibri" w:hAnsi="Calibri" w:cs="TheSansSemiLight-Plain"/>
          <w:color w:val="000000"/>
          <w:sz w:val="10"/>
          <w:szCs w:val="10"/>
          <w:lang w:eastAsia="fr-FR"/>
        </w:rPr>
        <w:t xml:space="preserve"> </w:t>
      </w:r>
      <w:r w:rsidRPr="00D240B1">
        <w:rPr>
          <w:rFonts w:ascii="Calibri" w:eastAsia="Calibri" w:hAnsi="Calibri" w:cs="TheSansSemiLight-Plain"/>
          <w:color w:val="000000"/>
          <w:sz w:val="16"/>
          <w:szCs w:val="16"/>
          <w:lang w:eastAsia="fr-FR"/>
        </w:rPr>
        <w:t>UE 1  Comptabilité approfondie (+TD) + Statistiques (+TD) + Anglais (TD)</w:t>
      </w:r>
    </w:p>
    <w:p w14:paraId="1166389C"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Droit des contrats (+TD)  + Bases de données informatiques (+TD)</w:t>
      </w:r>
    </w:p>
    <w:p w14:paraId="19966841" w14:textId="77777777" w:rsidR="00D240B1" w:rsidRPr="00D240B1" w:rsidRDefault="00D240B1" w:rsidP="00D240B1">
      <w:pPr>
        <w:suppressAutoHyphens/>
        <w:autoSpaceDE w:val="0"/>
        <w:spacing w:after="4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w:t>
      </w:r>
      <w:r w:rsidRPr="00D240B1">
        <w:rPr>
          <w:rFonts w:ascii="Calibri" w:eastAsia="Calibri" w:hAnsi="Calibri" w:cs="TheSansSemiLight-Plain"/>
          <w:i/>
          <w:color w:val="000000"/>
          <w:sz w:val="16"/>
          <w:szCs w:val="16"/>
          <w:lang w:eastAsia="fr-FR"/>
        </w:rPr>
        <w:t xml:space="preserve">1 matière au choix parmi : </w:t>
      </w:r>
      <w:r w:rsidRPr="00D240B1">
        <w:rPr>
          <w:rFonts w:ascii="Calibri" w:eastAsia="Calibri" w:hAnsi="Calibri" w:cs="TheSansSemiLight-Plain"/>
          <w:color w:val="000000"/>
          <w:sz w:val="16"/>
          <w:szCs w:val="16"/>
          <w:lang w:eastAsia="fr-FR"/>
        </w:rPr>
        <w:t xml:space="preserve"> Théorie de l’entreprise - Conjoncture économique et financière - Stratégie bancaire - RH et management d’équipe</w:t>
      </w:r>
    </w:p>
    <w:p w14:paraId="3A2A4634"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Italic"/>
          <w:i/>
          <w:iCs/>
          <w:color w:val="000000"/>
          <w:sz w:val="15"/>
          <w:szCs w:val="15"/>
          <w:lang w:eastAsia="fr-FR"/>
        </w:rPr>
        <w:t xml:space="preserve"> </w:t>
      </w:r>
      <w:r w:rsidRPr="00D240B1">
        <w:rPr>
          <w:rFonts w:ascii="Calibri" w:eastAsia="Calibri" w:hAnsi="Calibri" w:cs="TheSansSemiLight-Plain"/>
          <w:color w:val="000000"/>
          <w:sz w:val="16"/>
          <w:szCs w:val="16"/>
          <w:lang w:eastAsia="fr-FR"/>
        </w:rPr>
        <w:t>S6  UE 1  Gestion financière I (+TD) + Marketing (+TD) + Anglais (TD)</w:t>
      </w:r>
    </w:p>
    <w:p w14:paraId="02D40266"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Contrôle de gestion  (+TD) + Techniques quantitatives de gestion (+TD)</w:t>
      </w:r>
    </w:p>
    <w:p w14:paraId="1A6CBDCD"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w:t>
      </w:r>
      <w:r w:rsidRPr="00D240B1">
        <w:rPr>
          <w:rFonts w:ascii="Calibri" w:eastAsia="Calibri" w:hAnsi="Calibri" w:cs="TheSansSemiLight-Plain"/>
          <w:i/>
          <w:color w:val="000000"/>
          <w:sz w:val="16"/>
          <w:szCs w:val="16"/>
          <w:lang w:eastAsia="fr-FR"/>
        </w:rPr>
        <w:t xml:space="preserve">1 matière au choix parmi : </w:t>
      </w:r>
      <w:r w:rsidRPr="00D240B1">
        <w:rPr>
          <w:rFonts w:ascii="Calibri" w:eastAsia="Calibri" w:hAnsi="Calibri" w:cs="TheSansSemiLight-Plain"/>
          <w:color w:val="000000"/>
          <w:sz w:val="16"/>
          <w:szCs w:val="16"/>
          <w:lang w:eastAsia="fr-FR"/>
        </w:rPr>
        <w:t xml:space="preserve"> Droit du crédit et du contentieux - Gestion de trésorerie - Stratégies industrielles</w:t>
      </w:r>
    </w:p>
    <w:p w14:paraId="58BA2489"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 Stage (6 semaines minimum, obligatoire pour l’accès en M1 de l’EMS, validé en M1) </w:t>
      </w:r>
    </w:p>
    <w:p w14:paraId="78187C0D" w14:textId="77777777" w:rsidR="00D240B1" w:rsidRPr="00D240B1" w:rsidRDefault="00D240B1" w:rsidP="00D240B1">
      <w:pPr>
        <w:suppressAutoHyphens/>
        <w:autoSpaceDE w:val="0"/>
        <w:spacing w:after="0" w:line="240" w:lineRule="auto"/>
        <w:ind w:left="567" w:right="424"/>
        <w:jc w:val="both"/>
        <w:rPr>
          <w:rFonts w:ascii="Calibri" w:eastAsia="Calibri" w:hAnsi="Calibri" w:cs="TheSansSemiLight-Italic"/>
          <w:i/>
          <w:iCs/>
          <w:color w:val="000000"/>
          <w:sz w:val="8"/>
          <w:szCs w:val="8"/>
          <w:lang w:eastAsia="fr-FR"/>
        </w:rPr>
      </w:pPr>
    </w:p>
    <w:p w14:paraId="5E5BE838" w14:textId="77777777" w:rsidR="00D240B1" w:rsidRPr="00D240B1" w:rsidRDefault="00D240B1" w:rsidP="00D240B1">
      <w:pPr>
        <w:shd w:val="clear" w:color="auto" w:fill="F9B245"/>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Bold-Plain"/>
          <w:b/>
          <w:bCs/>
          <w:color w:val="000000"/>
          <w:sz w:val="18"/>
          <w:szCs w:val="18"/>
          <w:shd w:val="clear" w:color="auto" w:fill="F9B245"/>
          <w:lang w:eastAsia="fr-FR"/>
        </w:rPr>
        <w:t xml:space="preserve">LICENCE 3 Parcours COMPTABILITÉ-CONTROLE-AUDIT </w:t>
      </w:r>
      <w:r w:rsidRPr="00D240B1">
        <w:rPr>
          <w:rFonts w:ascii="Calibri" w:eastAsia="Calibri" w:hAnsi="Calibri" w:cs="TheSansSemiLight-Italic"/>
          <w:i/>
          <w:iCs/>
          <w:color w:val="000000"/>
          <w:sz w:val="16"/>
          <w:szCs w:val="16"/>
          <w:shd w:val="clear" w:color="auto" w:fill="F9B245"/>
          <w:lang w:eastAsia="fr-FR"/>
        </w:rPr>
        <w:t>(admission sur dossier + entretien</w:t>
      </w:r>
      <w:r w:rsidRPr="00D240B1">
        <w:rPr>
          <w:rFonts w:ascii="Calibri" w:eastAsia="Calibri" w:hAnsi="Calibri" w:cs="TheSansSemiLight-Italic"/>
          <w:i/>
          <w:iCs/>
          <w:color w:val="000000"/>
          <w:sz w:val="18"/>
          <w:szCs w:val="18"/>
          <w:shd w:val="clear" w:color="auto" w:fill="F9B245"/>
          <w:lang w:eastAsia="fr-FR"/>
        </w:rPr>
        <w:t xml:space="preserve">) </w:t>
      </w:r>
      <w:r w:rsidRPr="00D240B1">
        <w:rPr>
          <w:rFonts w:ascii="Calibri" w:eastAsia="Calibri" w:hAnsi="Calibri" w:cs="TheSansSemiLight-Italic"/>
          <w:i/>
          <w:iCs/>
          <w:color w:val="000000"/>
          <w:sz w:val="18"/>
          <w:szCs w:val="18"/>
          <w:shd w:val="clear" w:color="auto" w:fill="C6D9F1"/>
          <w:lang w:eastAsia="fr-FR"/>
        </w:rPr>
        <w:t xml:space="preserve">            </w:t>
      </w:r>
    </w:p>
    <w:p w14:paraId="06E8A2F6"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S5  UE 1  Droit fiscal 1 (+TD) + Droit social 1 (+TD) + Droit des sociétés 1 (+TD) </w:t>
      </w:r>
    </w:p>
    <w:p w14:paraId="25C05916"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Comptabilité financière (mise à niveau) (+TD) + Comptabilité approfondie (+TD) + Comptabilité des sociétés (+TD) </w:t>
      </w:r>
    </w:p>
    <w:p w14:paraId="5F2670CA" w14:textId="77777777" w:rsidR="00D240B1" w:rsidRPr="00D240B1" w:rsidRDefault="00D240B1" w:rsidP="00D240B1">
      <w:pPr>
        <w:suppressAutoHyphens/>
        <w:autoSpaceDE w:val="0"/>
        <w:spacing w:after="40" w:line="240" w:lineRule="auto"/>
        <w:ind w:right="424"/>
        <w:jc w:val="both"/>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  Analyse et gestion financière (+TD) + Anglais des affaires (TD) + Cycle de conférences (TD)</w:t>
      </w:r>
    </w:p>
    <w:p w14:paraId="60C1E061"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S6  UE 1  Droit du crédit et contentieux + Droit fiscal 2 (+TD) + Droit fiscal 3 (+TD) + Droit social 2 (+TD) + Droit des sociétés 2 (+TD)  </w:t>
      </w:r>
    </w:p>
    <w:p w14:paraId="08C9D1C4" w14:textId="77777777" w:rsidR="00D240B1" w:rsidRPr="00D240B1" w:rsidRDefault="00D240B1" w:rsidP="00D240B1">
      <w:pPr>
        <w:suppressAutoHyphens/>
        <w:autoSpaceDE w:val="0"/>
        <w:spacing w:after="0" w:line="240" w:lineRule="auto"/>
        <w:ind w:right="424"/>
        <w:jc w:val="both"/>
        <w:rPr>
          <w:rFonts w:ascii="Calibri" w:eastAsia="Calibri" w:hAnsi="Calibri" w:cs="Calibri"/>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Contrôle de gestion (+TD) + Management (+TD) + Management organisationnel des SI (+TD) </w:t>
      </w:r>
      <w:r w:rsidRPr="00D240B1">
        <w:rPr>
          <w:rFonts w:ascii="Calibri" w:eastAsia="Calibri" w:hAnsi="Calibri" w:cs="Calibri"/>
          <w:color w:val="000000"/>
          <w:sz w:val="16"/>
          <w:szCs w:val="16"/>
          <w:lang w:eastAsia="fr-FR"/>
        </w:rPr>
        <w:t xml:space="preserve">      </w:t>
      </w:r>
    </w:p>
    <w:p w14:paraId="41810E97"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      UE 3  Anglais des affaires (TD) + Techniques de communication écrite et orale (+TD) + Cycle de conférences (TD)</w:t>
      </w:r>
      <w:bookmarkStart w:id="0" w:name="_Hlk52289392"/>
    </w:p>
    <w:p w14:paraId="0F198E26" w14:textId="77777777" w:rsidR="00D240B1" w:rsidRPr="00D240B1" w:rsidRDefault="00D240B1" w:rsidP="00D240B1">
      <w:pPr>
        <w:suppressAutoHyphens/>
        <w:autoSpaceDE w:val="0"/>
        <w:spacing w:after="0" w:line="240" w:lineRule="auto"/>
        <w:ind w:right="424"/>
        <w:jc w:val="both"/>
        <w:rPr>
          <w:rFonts w:ascii="Calibri" w:eastAsia="Calibri" w:hAnsi="Calibri" w:cs="TheSansSemiLight-Italic"/>
          <w:i/>
          <w:iCs/>
          <w:color w:val="000000"/>
          <w:sz w:val="6"/>
          <w:szCs w:val="6"/>
          <w:lang w:eastAsia="fr-FR"/>
        </w:rPr>
      </w:pPr>
    </w:p>
    <w:bookmarkEnd w:id="0"/>
    <w:p w14:paraId="626F12BB" w14:textId="77777777" w:rsidR="00D240B1" w:rsidRPr="00D240B1" w:rsidRDefault="00D240B1" w:rsidP="00D240B1">
      <w:pPr>
        <w:suppressAutoHyphens/>
        <w:autoSpaceDE w:val="0"/>
        <w:spacing w:after="0" w:line="240" w:lineRule="auto"/>
        <w:ind w:right="424"/>
        <w:jc w:val="both"/>
        <w:rPr>
          <w:rFonts w:ascii="Calibri" w:eastAsia="Calibri" w:hAnsi="Calibri" w:cs="Times New Roman"/>
          <w:sz w:val="4"/>
          <w:szCs w:val="4"/>
          <w:lang w:eastAsia="zh-CN"/>
        </w:rPr>
      </w:pPr>
    </w:p>
    <w:p w14:paraId="5A2E8259"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DOUBLE LICENCE  GESTION / CINÉMA</w:t>
      </w:r>
      <w:r w:rsidRPr="00D240B1">
        <w:rPr>
          <w:rFonts w:ascii="Calibri" w:eastAsia="Calibri" w:hAnsi="Calibri" w:cs="TheSansBold-Plain"/>
          <w:bCs/>
          <w:i/>
          <w:color w:val="000000"/>
          <w:sz w:val="18"/>
          <w:szCs w:val="18"/>
          <w:lang w:eastAsia="fr-FR"/>
        </w:rPr>
        <w:t xml:space="preserve">  </w:t>
      </w:r>
      <w:r w:rsidRPr="00D240B1">
        <w:rPr>
          <w:rFonts w:ascii="Calibri" w:eastAsia="Calibri" w:hAnsi="Calibri" w:cs="TheSansBold-Plain"/>
          <w:bCs/>
          <w:i/>
          <w:color w:val="000000"/>
          <w:sz w:val="16"/>
          <w:szCs w:val="16"/>
          <w:lang w:eastAsia="fr-FR"/>
        </w:rPr>
        <w:t>(accès sélectif</w:t>
      </w:r>
      <w:r w:rsidRPr="00D240B1">
        <w:rPr>
          <w:rFonts w:ascii="Calibri" w:eastAsia="Calibri" w:hAnsi="Calibri" w:cs="TheSansSemiLight-Italic"/>
          <w:i/>
          <w:iCs/>
          <w:color w:val="000000"/>
          <w:sz w:val="18"/>
          <w:szCs w:val="18"/>
          <w:lang w:eastAsia="fr-FR"/>
        </w:rPr>
        <w:t>)</w:t>
      </w:r>
      <w:r w:rsidRPr="00D240B1">
        <w:rPr>
          <w:rFonts w:ascii="Calibri" w:eastAsia="Calibri" w:hAnsi="Calibri" w:cs="TheSansBold-Plain"/>
          <w:bCs/>
          <w:i/>
          <w:color w:val="000000"/>
          <w:sz w:val="18"/>
          <w:szCs w:val="18"/>
          <w:lang w:eastAsia="fr-FR"/>
        </w:rPr>
        <w:t xml:space="preserve"> </w:t>
      </w:r>
    </w:p>
    <w:p w14:paraId="454B782F" w14:textId="77777777" w:rsidR="00D240B1" w:rsidRPr="00D240B1" w:rsidRDefault="00D240B1" w:rsidP="00D240B1">
      <w:pPr>
        <w:autoSpaceDE w:val="0"/>
        <w:spacing w:after="0" w:line="240" w:lineRule="auto"/>
        <w:jc w:val="both"/>
        <w:rPr>
          <w:rFonts w:ascii="Calibri" w:eastAsia="Calibri" w:hAnsi="Calibri" w:cs="Times New Roman"/>
          <w:sz w:val="18"/>
          <w:szCs w:val="18"/>
          <w:lang w:eastAsia="zh-CN"/>
        </w:rPr>
      </w:pPr>
      <w:r w:rsidRPr="00D240B1">
        <w:rPr>
          <w:rFonts w:ascii="Calibri" w:eastAsia="Calibri" w:hAnsi="Calibri" w:cs="TheSansSemiLight-Plain"/>
          <w:color w:val="000000"/>
          <w:sz w:val="18"/>
          <w:szCs w:val="18"/>
          <w:lang w:eastAsia="fr-FR"/>
        </w:rPr>
        <w:t>Licence 1</w:t>
      </w:r>
    </w:p>
    <w:p w14:paraId="7B4E7378"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S1  UE 1  Comptabilité financière (+TD) + Macroéconomie + Statistiques appliquées (+TD) + Introduction à la gestion</w:t>
      </w:r>
    </w:p>
    <w:p w14:paraId="0BB0BEFA"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Le cinéma des origines + Analyse de l’image cinématographique (TD) + Techniques du cinéma (TD) + Techniques du son (TD)</w:t>
      </w:r>
    </w:p>
    <w:p w14:paraId="169B4461" w14:textId="77777777" w:rsidR="00D240B1" w:rsidRPr="00D240B1" w:rsidRDefault="00D240B1" w:rsidP="00D240B1">
      <w:pPr>
        <w:autoSpaceDE w:val="0"/>
        <w:spacing w:after="4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Humanités numériques (TD) + Anglais de gestion (TD) </w:t>
      </w:r>
    </w:p>
    <w:p w14:paraId="5D9B029F"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S2  UE 1  Mathématiques (+TD) + Initiation au droit privé (+TD) + Organisation et management</w:t>
      </w:r>
    </w:p>
    <w:p w14:paraId="1EC06F3F"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Le cinéma muet + Etude de films muets (TD) + Pratique de la réalisation (TD) + Pratique de la photo (TD) + Technologie des médias (TD)</w:t>
      </w:r>
    </w:p>
    <w:p w14:paraId="5778836D" w14:textId="77777777" w:rsidR="00D240B1" w:rsidRPr="00D240B1" w:rsidRDefault="00D240B1" w:rsidP="00D240B1">
      <w:pPr>
        <w:tabs>
          <w:tab w:val="left" w:pos="993"/>
        </w:tabs>
        <w:autoSpaceDE w:val="0"/>
        <w:spacing w:after="0" w:line="240" w:lineRule="auto"/>
        <w:jc w:val="both"/>
        <w:rPr>
          <w:rFonts w:ascii="Calibri" w:eastAsia="Calibri" w:hAnsi="Calibri" w:cs="TheSansSemiLight-Plain"/>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Anglais du cinéma (TD) + Accompagnement à la recherche de stage, CV et lettre motivation (TD) </w:t>
      </w:r>
    </w:p>
    <w:p w14:paraId="4556C7A3" w14:textId="77777777" w:rsidR="00D240B1" w:rsidRPr="00D240B1" w:rsidRDefault="00D240B1" w:rsidP="00D240B1">
      <w:pPr>
        <w:tabs>
          <w:tab w:val="left" w:pos="993"/>
        </w:tabs>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 xml:space="preserve">               + Accompagnement à l’élaboration du projet professionnel, connaissance de soi et des métiers</w:t>
      </w:r>
    </w:p>
    <w:p w14:paraId="2D35864B" w14:textId="77777777" w:rsidR="00D240B1" w:rsidRPr="00D240B1" w:rsidRDefault="00D240B1" w:rsidP="00D240B1">
      <w:pPr>
        <w:autoSpaceDE w:val="0"/>
        <w:spacing w:after="0" w:line="240" w:lineRule="auto"/>
        <w:jc w:val="both"/>
        <w:rPr>
          <w:rFonts w:ascii="Calibri" w:eastAsia="Calibri" w:hAnsi="Calibri" w:cs="Times New Roman"/>
          <w:sz w:val="18"/>
          <w:szCs w:val="18"/>
          <w:lang w:eastAsia="zh-CN"/>
        </w:rPr>
      </w:pPr>
      <w:r w:rsidRPr="00D240B1">
        <w:rPr>
          <w:rFonts w:ascii="Calibri" w:eastAsia="Calibri" w:hAnsi="Calibri" w:cs="TheSansSemiLight-Plain"/>
          <w:color w:val="000000"/>
          <w:sz w:val="18"/>
          <w:szCs w:val="18"/>
          <w:lang w:eastAsia="fr-FR"/>
        </w:rPr>
        <w:t xml:space="preserve">Licence 2 </w:t>
      </w:r>
    </w:p>
    <w:p w14:paraId="796DA90F"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S3  UE 1  Instruments monétaires (+TD) + Mathématiques (+TD) + Informatique et PIX (+TD)</w:t>
      </w:r>
    </w:p>
    <w:p w14:paraId="7EFB9F07"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Le cinéma parlant + Etudes de films parlants (TD) + Atelier de création audiovisuelle (TD) + Pratique du montage (TD)</w:t>
      </w:r>
    </w:p>
    <w:p w14:paraId="1610D60B" w14:textId="77777777" w:rsidR="00D240B1" w:rsidRPr="00D240B1" w:rsidRDefault="00D240B1" w:rsidP="00D240B1">
      <w:pPr>
        <w:autoSpaceDE w:val="0"/>
        <w:spacing w:after="4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   Anglais de gestion (TD) + Gestion de l’audiovisuel + Initiation au marketing OU Instruments de financement</w:t>
      </w:r>
    </w:p>
    <w:p w14:paraId="1EF01946"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S4  UE 1  Droit des affaires (+TD) + Statistiques appliquées à la gestion (+TD) + Comptabilité analytique (+TD)</w:t>
      </w:r>
    </w:p>
    <w:p w14:paraId="7C064B86"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Le cinéma moderne + Théories du cinéma + Atelier de mise en scène (TD) + Postproduction numérique (TD)</w:t>
      </w:r>
    </w:p>
    <w:p w14:paraId="188C3D42" w14:textId="77777777" w:rsidR="00D240B1" w:rsidRPr="00D240B1" w:rsidRDefault="00D240B1" w:rsidP="00D240B1">
      <w:pPr>
        <w:autoSpaceDE w:val="0"/>
        <w:spacing w:after="4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  Anglais du cinéma + Conférences de professionnels (en cinéma + en gestion)</w:t>
      </w:r>
    </w:p>
    <w:p w14:paraId="5716BDE7" w14:textId="77777777" w:rsidR="00D240B1" w:rsidRPr="00D240B1" w:rsidRDefault="00D240B1" w:rsidP="00D240B1">
      <w:pPr>
        <w:autoSpaceDE w:val="0"/>
        <w:spacing w:after="0" w:line="240" w:lineRule="auto"/>
        <w:jc w:val="both"/>
        <w:rPr>
          <w:rFonts w:ascii="Calibri" w:eastAsia="Calibri" w:hAnsi="Calibri" w:cs="Times New Roman"/>
          <w:sz w:val="18"/>
          <w:szCs w:val="18"/>
          <w:lang w:eastAsia="zh-CN"/>
        </w:rPr>
      </w:pPr>
      <w:r w:rsidRPr="00D240B1">
        <w:rPr>
          <w:rFonts w:ascii="Calibri" w:eastAsia="Calibri" w:hAnsi="Calibri" w:cs="TheSansSemiLight-Plain"/>
          <w:color w:val="000000"/>
          <w:sz w:val="18"/>
          <w:szCs w:val="18"/>
          <w:lang w:eastAsia="fr-FR"/>
        </w:rPr>
        <w:lastRenderedPageBreak/>
        <w:t xml:space="preserve">Licence 3 </w:t>
      </w:r>
    </w:p>
    <w:p w14:paraId="1E803836"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 xml:space="preserve">S5  UE 1  Economie et droit du cinéma + Cinémas du monde + Le récit au cinéma + Conception d’un projet audiovisuel (TD)  + Direction de la photo (TD) </w:t>
      </w:r>
    </w:p>
    <w:p w14:paraId="37F93BAC"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 Analyse de séquences (TD)  </w:t>
      </w:r>
    </w:p>
    <w:p w14:paraId="6F72F6F8" w14:textId="77777777" w:rsidR="00D240B1" w:rsidRPr="00D240B1" w:rsidRDefault="00D240B1" w:rsidP="00D240B1">
      <w:pPr>
        <w:autoSpaceDE w:val="0"/>
        <w:spacing w:after="4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Statistiques (+TD) + Comptabilité approfondie (+TD) + Droit des contrats (+TD) + Anglais (TD)</w:t>
      </w:r>
    </w:p>
    <w:p w14:paraId="28797EDB" w14:textId="77777777" w:rsidR="00D240B1" w:rsidRPr="00D240B1" w:rsidRDefault="00D240B1" w:rsidP="00D240B1">
      <w:pPr>
        <w:autoSpaceDE w:val="0"/>
        <w:spacing w:after="0" w:line="240" w:lineRule="auto"/>
        <w:jc w:val="both"/>
        <w:rPr>
          <w:rFonts w:ascii="Calibri" w:eastAsia="Calibri" w:hAnsi="Calibri" w:cs="Calibri"/>
          <w:color w:val="000000"/>
          <w:sz w:val="16"/>
          <w:szCs w:val="16"/>
          <w:lang w:eastAsia="fr-FR"/>
        </w:rPr>
      </w:pPr>
      <w:r w:rsidRPr="00D240B1">
        <w:rPr>
          <w:rFonts w:ascii="Calibri" w:eastAsia="Calibri" w:hAnsi="Calibri" w:cs="TheSansSemiLight-Plain"/>
          <w:color w:val="000000"/>
          <w:sz w:val="16"/>
          <w:szCs w:val="16"/>
          <w:lang w:eastAsia="fr-FR"/>
        </w:rPr>
        <w:t>S6  UE 1  Esthétique et poétique du film + Approches contemporaines + Le son au cinéma + Ateliers pratiques (TD)</w:t>
      </w:r>
      <w:r w:rsidRPr="00D240B1">
        <w:rPr>
          <w:rFonts w:ascii="Calibri" w:eastAsia="Calibri" w:hAnsi="Calibri" w:cs="Calibri"/>
          <w:color w:val="000000"/>
          <w:sz w:val="16"/>
          <w:szCs w:val="16"/>
          <w:lang w:eastAsia="fr-FR"/>
        </w:rPr>
        <w:t xml:space="preserve"> </w:t>
      </w:r>
    </w:p>
    <w:p w14:paraId="58046DA6"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TheSansSemiLight-Plain"/>
          <w:color w:val="000000"/>
          <w:sz w:val="16"/>
          <w:szCs w:val="16"/>
          <w:lang w:eastAsia="fr-FR"/>
        </w:rPr>
        <w:t xml:space="preserve">                + Réalisation d’un projet audiovisuel (TD) + Initiation à la production audiovisuelle (TD)</w:t>
      </w:r>
    </w:p>
    <w:p w14:paraId="3CEF6E31" w14:textId="77777777" w:rsidR="00D240B1" w:rsidRPr="00D240B1" w:rsidRDefault="00D240B1" w:rsidP="00D240B1">
      <w:pPr>
        <w:autoSpaceDE w:val="0"/>
        <w:spacing w:after="0" w:line="240" w:lineRule="auto"/>
        <w:jc w:val="both"/>
        <w:rPr>
          <w:rFonts w:ascii="Calibri" w:eastAsia="Calibri" w:hAnsi="Calibri" w:cs="Times New Roman"/>
          <w:sz w:val="16"/>
          <w:szCs w:val="16"/>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Gestion financière (+TD) + Marketing (+TD) + Contrôle de gestion (+TD)   </w:t>
      </w:r>
    </w:p>
    <w:p w14:paraId="4863356D" w14:textId="77777777" w:rsidR="00D240B1" w:rsidRPr="00D240B1" w:rsidRDefault="00D240B1" w:rsidP="00D240B1">
      <w:pPr>
        <w:autoSpaceDE w:val="0"/>
        <w:spacing w:after="40" w:line="240" w:lineRule="auto"/>
        <w:jc w:val="both"/>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 xml:space="preserve">      UE 3  Anglais (TD) + Projet professionnel (DPEIP)</w:t>
      </w:r>
    </w:p>
    <w:p w14:paraId="21057875" w14:textId="77777777" w:rsidR="00D240B1" w:rsidRPr="00D240B1" w:rsidRDefault="00D240B1" w:rsidP="00D240B1">
      <w:pPr>
        <w:autoSpaceDE w:val="0"/>
        <w:spacing w:after="40" w:line="240" w:lineRule="auto"/>
        <w:jc w:val="both"/>
        <w:rPr>
          <w:rFonts w:ascii="Calibri" w:eastAsia="Calibri" w:hAnsi="Calibri" w:cs="Times New Roman"/>
          <w:sz w:val="16"/>
          <w:szCs w:val="16"/>
          <w:lang w:eastAsia="zh-CN"/>
        </w:rPr>
      </w:pPr>
      <w:r w:rsidRPr="00D240B1">
        <w:rPr>
          <w:rFonts w:ascii="Calibri" w:eastAsia="Calibri" w:hAnsi="Calibri" w:cs="Times New Roman"/>
          <w:sz w:val="16"/>
          <w:szCs w:val="16"/>
          <w:lang w:eastAsia="zh-CN"/>
        </w:rPr>
        <w:t>+ Stage (6 semaines minimum, obligatoire pour l’accès en M1 de l’EMS, validé en M1)</w:t>
      </w:r>
    </w:p>
    <w:p w14:paraId="69EADC85"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721AC71C"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0855737D"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513C2EB1"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0CD8238E"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5AD8BD99"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47EE8D91"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25B9DE9A"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669D7523"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41A3AC96"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3F20CD69"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68750398" w14:textId="77777777" w:rsidR="00D240B1" w:rsidRPr="00D240B1" w:rsidRDefault="00D240B1" w:rsidP="00D240B1">
      <w:pPr>
        <w:suppressAutoHyphens/>
        <w:autoSpaceDE w:val="0"/>
        <w:spacing w:after="0" w:line="240" w:lineRule="auto"/>
        <w:ind w:right="424"/>
        <w:jc w:val="both"/>
        <w:rPr>
          <w:rFonts w:ascii="Calibri" w:eastAsia="Calibri" w:hAnsi="Calibri" w:cs="TheSansBold-Plain"/>
          <w:b/>
          <w:bCs/>
          <w:i/>
          <w:iCs/>
          <w:color w:val="000000"/>
          <w:sz w:val="2"/>
          <w:szCs w:val="2"/>
          <w:lang w:eastAsia="fr-FR"/>
        </w:rPr>
      </w:pPr>
    </w:p>
    <w:p w14:paraId="6C17BEE0" w14:textId="77777777" w:rsidR="00D240B1" w:rsidRPr="00D240B1" w:rsidRDefault="00D240B1" w:rsidP="00D240B1">
      <w:pPr>
        <w:suppressAutoHyphens/>
        <w:autoSpaceDE w:val="0"/>
        <w:spacing w:after="0" w:line="240" w:lineRule="auto"/>
        <w:ind w:right="424"/>
        <w:rPr>
          <w:rFonts w:ascii="Calibri" w:eastAsia="Calibri" w:hAnsi="Calibri" w:cs="TheSansBold-Plain"/>
          <w:b/>
          <w:bCs/>
          <w:i/>
          <w:iCs/>
          <w:color w:val="000000"/>
          <w:sz w:val="2"/>
          <w:szCs w:val="2"/>
          <w:lang w:eastAsia="fr-FR"/>
        </w:rPr>
      </w:pPr>
    </w:p>
    <w:p w14:paraId="66027D5A"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 xml:space="preserve">DOUBLE LICENCE GESTION / DROIT </w:t>
      </w:r>
      <w:r w:rsidRPr="00D240B1">
        <w:rPr>
          <w:rFonts w:ascii="Calibri" w:eastAsia="Calibri" w:hAnsi="Calibri" w:cs="TheSansSemiLight-Italic"/>
          <w:i/>
          <w:iCs/>
          <w:color w:val="000000"/>
          <w:sz w:val="16"/>
          <w:szCs w:val="16"/>
          <w:lang w:eastAsia="fr-FR"/>
        </w:rPr>
        <w:t>(</w:t>
      </w:r>
      <w:r w:rsidRPr="00D240B1">
        <w:rPr>
          <w:rFonts w:ascii="Calibri" w:eastAsia="Calibri" w:hAnsi="Calibri" w:cs="TheSansBold-Plain"/>
          <w:bCs/>
          <w:i/>
          <w:color w:val="000000"/>
          <w:sz w:val="16"/>
          <w:szCs w:val="16"/>
          <w:lang w:eastAsia="fr-FR"/>
        </w:rPr>
        <w:t>accès sélectif</w:t>
      </w:r>
      <w:r w:rsidRPr="00D240B1">
        <w:rPr>
          <w:rFonts w:ascii="Calibri" w:eastAsia="Calibri" w:hAnsi="Calibri" w:cs="TheSansSemiLight-Italic"/>
          <w:i/>
          <w:iCs/>
          <w:color w:val="000000"/>
          <w:sz w:val="16"/>
          <w:szCs w:val="16"/>
          <w:lang w:eastAsia="fr-FR"/>
        </w:rPr>
        <w:t xml:space="preserve">) </w:t>
      </w:r>
    </w:p>
    <w:p w14:paraId="088FC7C8" w14:textId="77777777" w:rsidR="00D240B1" w:rsidRPr="00D240B1" w:rsidRDefault="00D240B1" w:rsidP="00D240B1">
      <w:pPr>
        <w:suppressAutoHyphens/>
        <w:autoSpaceDE w:val="0"/>
        <w:spacing w:after="0" w:line="240" w:lineRule="auto"/>
        <w:ind w:right="424"/>
        <w:rPr>
          <w:rFonts w:ascii="Calibri" w:eastAsia="Calibri" w:hAnsi="Calibri" w:cs="TheSansBold-Plain"/>
          <w:b/>
          <w:bCs/>
          <w:i/>
          <w:iCs/>
          <w:color w:val="000000"/>
          <w:sz w:val="2"/>
          <w:szCs w:val="2"/>
          <w:lang w:eastAsia="fr-FR"/>
        </w:rPr>
      </w:pPr>
    </w:p>
    <w:p w14:paraId="0EEFEE38"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 xml:space="preserve">Licence 1      </w:t>
      </w:r>
    </w:p>
    <w:p w14:paraId="2592946A"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S1  UE 1   Introduction au droit privé (+TD) + Droit constitutionnel 1 (+TD) </w:t>
      </w:r>
    </w:p>
    <w:p w14:paraId="03547796"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Comptabilité financière (+TD) + Macroéconomie (+TD)  + Méthodologie du travail à l’université en gestion(+TD) </w:t>
      </w:r>
    </w:p>
    <w:p w14:paraId="5A7C5722" w14:textId="77777777" w:rsidR="00D240B1" w:rsidRPr="00D240B1" w:rsidRDefault="00D240B1" w:rsidP="00D240B1">
      <w:pPr>
        <w:autoSpaceDE w:val="0"/>
        <w:spacing w:after="4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Statistiques appliquées (+TD) + LV1 Anglais (TD) </w:t>
      </w:r>
    </w:p>
    <w:p w14:paraId="6F27A28C"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S2  UE 1  Droit civil (famille) (+TD) + Droit constitutionnel 2 (+TD) </w:t>
      </w:r>
    </w:p>
    <w:p w14:paraId="5E93B49E"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Mathématiques (+TD) + Microéconomie (+TD) </w:t>
      </w:r>
    </w:p>
    <w:p w14:paraId="6384F0A1"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3  Accompagnement à la recherche de stage, CV et lettre de motivation (TD) + Accompagnement à l’élaboration du projet professionnel, connaissance de soi</w:t>
      </w:r>
    </w:p>
    <w:p w14:paraId="7E104B84" w14:textId="77777777" w:rsidR="00D240B1" w:rsidRPr="00D240B1" w:rsidRDefault="00D240B1" w:rsidP="00D240B1">
      <w:pPr>
        <w:autoSpaceDE w:val="0"/>
        <w:spacing w:after="4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4  Organisation et management + LV1 Anglais (TD) + Relations internationales et introduction au droit international </w:t>
      </w:r>
    </w:p>
    <w:p w14:paraId="522E10E5"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 xml:space="preserve">Licence 2 </w:t>
      </w:r>
    </w:p>
    <w:p w14:paraId="4C4B0A77" w14:textId="77777777" w:rsidR="00D240B1" w:rsidRPr="00D240B1" w:rsidRDefault="00D240B1" w:rsidP="00D240B1">
      <w:pPr>
        <w:autoSpaceDE w:val="0"/>
        <w:spacing w:after="0" w:line="240" w:lineRule="auto"/>
        <w:ind w:left="283" w:hanging="238"/>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S3  UE 1  Droit des obligations (contrats) (+TD) + Droit administratif 1 (+TD) + Droit des biens</w:t>
      </w:r>
    </w:p>
    <w:p w14:paraId="75DD58EF" w14:textId="77777777" w:rsidR="00D240B1" w:rsidRPr="00D240B1" w:rsidRDefault="00D240B1" w:rsidP="00D240B1">
      <w:pPr>
        <w:autoSpaceDE w:val="0"/>
        <w:spacing w:after="0" w:line="240" w:lineRule="auto"/>
        <w:ind w:left="284" w:hanging="239"/>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Instruments monétaires (+TD)  + Mathématiques (+TD) </w:t>
      </w:r>
    </w:p>
    <w:p w14:paraId="47A9C3A2" w14:textId="77777777" w:rsidR="00D240B1" w:rsidRPr="00D240B1" w:rsidRDefault="00D240B1" w:rsidP="00D240B1">
      <w:pPr>
        <w:autoSpaceDE w:val="0"/>
        <w:spacing w:after="4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LV1 Anglais (TD) + </w:t>
      </w:r>
      <w:r w:rsidRPr="00D240B1">
        <w:rPr>
          <w:rFonts w:ascii="Calibri" w:eastAsia="Calibri" w:hAnsi="Calibri" w:cs="TheSansSemiLight-Plain"/>
          <w:i/>
          <w:color w:val="000000"/>
          <w:sz w:val="16"/>
          <w:szCs w:val="16"/>
          <w:lang w:eastAsia="fr-FR"/>
        </w:rPr>
        <w:t xml:space="preserve">1 cours au choix </w:t>
      </w:r>
      <w:r w:rsidRPr="00D240B1">
        <w:rPr>
          <w:rFonts w:ascii="Calibri" w:eastAsia="Calibri" w:hAnsi="Calibri" w:cs="TheSansSemiLight-Plain"/>
          <w:color w:val="000000"/>
          <w:sz w:val="16"/>
          <w:szCs w:val="16"/>
          <w:lang w:eastAsia="fr-FR"/>
        </w:rPr>
        <w:t>: Initiation au marketing - Introduction à la stratégie - Introduction à la gestion des ressources humaines</w:t>
      </w:r>
    </w:p>
    <w:p w14:paraId="56C2EC9A"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S4  UE 1  Droit des obligations (responsabilité) (+TD) + Droit administratif 2 (+TD) </w:t>
      </w:r>
    </w:p>
    <w:p w14:paraId="0EFBA61E"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Introduction aux marchés financiers (+TD) + Comptabilité analytique (+TD) + Rationalité et organisation (TD)</w:t>
      </w:r>
    </w:p>
    <w:p w14:paraId="67207C07"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LV1 Anglais (TD) + Statistiques appliquées à la gestion (+TD) + Droit des affaires </w:t>
      </w:r>
    </w:p>
    <w:p w14:paraId="6442FC0C" w14:textId="77777777" w:rsidR="00D240B1" w:rsidRPr="00D240B1" w:rsidRDefault="00D240B1" w:rsidP="00D240B1">
      <w:pPr>
        <w:autoSpaceDE w:val="0"/>
        <w:spacing w:after="40" w:line="240" w:lineRule="auto"/>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4  Conférences de professionnels en gestion</w:t>
      </w:r>
    </w:p>
    <w:p w14:paraId="78CC3A96" w14:textId="77777777" w:rsidR="00D240B1" w:rsidRPr="00D240B1" w:rsidRDefault="00D240B1" w:rsidP="00D240B1">
      <w:pPr>
        <w:autoSpaceDE w:val="0"/>
        <w:spacing w:after="0" w:line="240" w:lineRule="auto"/>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 xml:space="preserve">Licence 3 </w:t>
      </w:r>
      <w:r w:rsidRPr="00D240B1">
        <w:rPr>
          <w:rFonts w:ascii="Calibri" w:eastAsia="Calibri" w:hAnsi="Calibri" w:cs="TheSansSemiLight-Italic"/>
          <w:i/>
          <w:iCs/>
          <w:color w:val="000000"/>
          <w:sz w:val="18"/>
          <w:szCs w:val="18"/>
          <w:lang w:eastAsia="fr-FR"/>
        </w:rPr>
        <w:t xml:space="preserve"> </w:t>
      </w:r>
    </w:p>
    <w:p w14:paraId="4DF091B7"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S5  UE 1  Régime de l’obligation (+TD) + Droit des sociétés 1 (+TD) + Relations individuelles du travail (+TD) </w:t>
      </w:r>
    </w:p>
    <w:p w14:paraId="2112F1D3" w14:textId="77777777" w:rsidR="00D240B1" w:rsidRPr="00D240B1" w:rsidRDefault="00D240B1" w:rsidP="00D240B1">
      <w:pPr>
        <w:autoSpaceDE w:val="0"/>
        <w:spacing w:after="40" w:line="240" w:lineRule="auto"/>
        <w:ind w:left="284" w:hanging="28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LV1 Anglais (TD) + Bases de données informatiques (+TD) + Comptabilité approfondie (+TD) +  Stage  </w:t>
      </w:r>
    </w:p>
    <w:p w14:paraId="6ED3E50B"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S6  UE 1  Contrats spéciaux (+TD) + Droit des sociétés 2 (+TD) + Relations collectives du travail (+TD) </w:t>
      </w:r>
    </w:p>
    <w:p w14:paraId="5206DC71" w14:textId="77777777" w:rsidR="00D240B1" w:rsidRPr="00D240B1" w:rsidRDefault="00D240B1" w:rsidP="00D240B1">
      <w:pPr>
        <w:autoSpaceDE w:val="0"/>
        <w:spacing w:after="0" w:line="240" w:lineRule="auto"/>
        <w:ind w:left="284" w:hanging="28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2  Marketing (+TD) + Gestion financière (+TD) + Contrôle de gestion (+TD)</w:t>
      </w:r>
    </w:p>
    <w:p w14:paraId="6C43C838" w14:textId="77777777" w:rsidR="00D240B1" w:rsidRPr="00D240B1" w:rsidRDefault="00D240B1" w:rsidP="00D240B1">
      <w:pPr>
        <w:autoSpaceDE w:val="0"/>
        <w:spacing w:after="0" w:line="240" w:lineRule="auto"/>
        <w:ind w:left="284" w:hanging="284"/>
        <w:rPr>
          <w:rFonts w:ascii="Calibri" w:eastAsia="Calibri" w:hAnsi="Calibri" w:cs="TheSansSemiLight-Plain"/>
          <w:color w:val="000000"/>
          <w:sz w:val="16"/>
          <w:szCs w:val="16"/>
          <w:lang w:eastAsia="fr-FR"/>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LV1 Anglais (TD) </w:t>
      </w:r>
    </w:p>
    <w:p w14:paraId="7F64FF21" w14:textId="77777777" w:rsidR="00D240B1" w:rsidRPr="00D240B1" w:rsidRDefault="00D240B1" w:rsidP="00D240B1">
      <w:pPr>
        <w:autoSpaceDE w:val="0"/>
        <w:spacing w:after="0" w:line="240" w:lineRule="auto"/>
        <w:ind w:left="284" w:hanging="284"/>
        <w:rPr>
          <w:rFonts w:ascii="Calibri" w:eastAsia="Calibri" w:hAnsi="Calibri" w:cs="Times New Roman"/>
          <w:sz w:val="16"/>
          <w:szCs w:val="16"/>
          <w:lang w:eastAsia="zh-CN"/>
        </w:rPr>
      </w:pPr>
      <w:r w:rsidRPr="00D240B1">
        <w:rPr>
          <w:rFonts w:ascii="Calibri" w:eastAsia="Calibri" w:hAnsi="Calibri" w:cs="Times New Roman"/>
          <w:sz w:val="16"/>
          <w:szCs w:val="16"/>
          <w:lang w:eastAsia="zh-CN"/>
        </w:rPr>
        <w:t>+ Stage (6 semaines minimum, obligatoire pour l’accès en M1 de l’EMS, validé en M1)</w:t>
      </w:r>
    </w:p>
    <w:p w14:paraId="609C9FAE" w14:textId="77777777" w:rsidR="00D240B1" w:rsidRPr="00D240B1" w:rsidRDefault="00D240B1" w:rsidP="00D240B1">
      <w:pPr>
        <w:suppressAutoHyphens/>
        <w:autoSpaceDE w:val="0"/>
        <w:spacing w:after="0" w:line="240" w:lineRule="auto"/>
        <w:ind w:right="424"/>
        <w:jc w:val="both"/>
        <w:rPr>
          <w:rFonts w:ascii="Calibri" w:eastAsia="Calibri" w:hAnsi="Calibri" w:cs="Times New Roman"/>
          <w:lang w:eastAsia="zh-CN"/>
        </w:rPr>
      </w:pPr>
      <w:r w:rsidRPr="00D240B1">
        <w:rPr>
          <w:rFonts w:ascii="Calibri" w:eastAsia="Calibri" w:hAnsi="Calibri" w:cs="Calibri"/>
          <w:i/>
          <w:iCs/>
          <w:color w:val="000000"/>
          <w:sz w:val="15"/>
          <w:szCs w:val="15"/>
          <w:lang w:eastAsia="fr-FR"/>
        </w:rPr>
        <w:t xml:space="preserve"> </w:t>
      </w:r>
    </w:p>
    <w:p w14:paraId="73A6B870"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sz w:val="16"/>
          <w:szCs w:val="16"/>
          <w:lang w:eastAsia="zh-CN"/>
        </w:rPr>
      </w:pPr>
      <w:r w:rsidRPr="00D240B1">
        <w:rPr>
          <w:rFonts w:ascii="Calibri" w:eastAsia="Calibri" w:hAnsi="Calibri" w:cs="Calibri"/>
          <w:bCs/>
          <w:i/>
          <w:color w:val="000000"/>
          <w:sz w:val="18"/>
          <w:szCs w:val="18"/>
          <w:lang w:eastAsia="fr-FR"/>
        </w:rPr>
        <w:t xml:space="preserve"> </w:t>
      </w:r>
      <w:r w:rsidRPr="00D240B1">
        <w:rPr>
          <w:rFonts w:ascii="Calibri" w:eastAsia="Calibri" w:hAnsi="Calibri" w:cs="TheSansBold-Plain"/>
          <w:b/>
          <w:bCs/>
          <w:color w:val="000000"/>
          <w:sz w:val="18"/>
          <w:szCs w:val="18"/>
          <w:lang w:eastAsia="fr-FR"/>
        </w:rPr>
        <w:t xml:space="preserve">MAGISTÈRE FINANCE </w:t>
      </w:r>
      <w:r w:rsidRPr="00D240B1">
        <w:rPr>
          <w:rFonts w:ascii="Calibri" w:eastAsia="Calibri" w:hAnsi="Calibri" w:cs="TheSansBold-Plain"/>
          <w:b/>
          <w:bCs/>
          <w:color w:val="000000"/>
          <w:sz w:val="20"/>
          <w:szCs w:val="18"/>
          <w:lang w:eastAsia="fr-FR"/>
        </w:rPr>
        <w:t xml:space="preserve"> </w:t>
      </w:r>
      <w:r w:rsidRPr="00D240B1">
        <w:rPr>
          <w:rFonts w:ascii="Calibri" w:eastAsia="Calibri" w:hAnsi="Calibri" w:cs="TheSansSemiLight-Italic"/>
          <w:i/>
          <w:iCs/>
          <w:color w:val="000000"/>
          <w:sz w:val="16"/>
          <w:szCs w:val="16"/>
          <w:shd w:val="clear" w:color="auto" w:fill="F9B245"/>
          <w:lang w:eastAsia="fr-FR"/>
        </w:rPr>
        <w:t>(admission sur dossier + entretien)</w:t>
      </w:r>
      <w:r w:rsidRPr="00D240B1">
        <w:rPr>
          <w:rFonts w:ascii="Calibri" w:eastAsia="Calibri" w:hAnsi="Calibri" w:cs="TheSansSemiLight-Italic"/>
          <w:i/>
          <w:iCs/>
          <w:color w:val="000000"/>
          <w:sz w:val="16"/>
          <w:szCs w:val="16"/>
          <w:shd w:val="clear" w:color="auto" w:fill="C6D9F1"/>
          <w:lang w:eastAsia="fr-FR"/>
        </w:rPr>
        <w:t xml:space="preserve"> </w:t>
      </w:r>
      <w:r w:rsidRPr="00D240B1">
        <w:rPr>
          <w:rFonts w:ascii="Calibri" w:eastAsia="Calibri" w:hAnsi="Calibri" w:cs="TheSansBold-Plain"/>
          <w:b/>
          <w:bCs/>
          <w:color w:val="000000"/>
          <w:sz w:val="16"/>
          <w:szCs w:val="16"/>
          <w:lang w:eastAsia="fr-FR"/>
        </w:rPr>
        <w:t xml:space="preserve"> </w:t>
      </w:r>
    </w:p>
    <w:p w14:paraId="5DFEA5E9"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Licence 3 (1</w:t>
      </w:r>
      <w:r w:rsidRPr="00D240B1">
        <w:rPr>
          <w:rFonts w:ascii="Calibri" w:eastAsia="Calibri" w:hAnsi="Calibri" w:cs="TheSansSemiLight-Plain"/>
          <w:color w:val="000000"/>
          <w:sz w:val="18"/>
          <w:szCs w:val="18"/>
          <w:vertAlign w:val="superscript"/>
          <w:lang w:eastAsia="fr-FR"/>
        </w:rPr>
        <w:t>ère</w:t>
      </w:r>
      <w:r w:rsidRPr="00D240B1">
        <w:rPr>
          <w:rFonts w:ascii="Calibri" w:eastAsia="Calibri" w:hAnsi="Calibri" w:cs="TheSansSemiLight-Plain"/>
          <w:color w:val="000000"/>
          <w:sz w:val="18"/>
          <w:szCs w:val="18"/>
          <w:lang w:eastAsia="fr-FR"/>
        </w:rPr>
        <w:t xml:space="preserve"> année du magistère) (</w:t>
      </w:r>
      <w:r w:rsidRPr="00D240B1">
        <w:rPr>
          <w:rFonts w:ascii="Calibri" w:eastAsia="Calibri" w:hAnsi="Calibri" w:cs="TheSansSemiLight-Plain"/>
          <w:color w:val="000000"/>
          <w:sz w:val="16"/>
          <w:szCs w:val="16"/>
          <w:lang w:eastAsia="fr-FR"/>
        </w:rPr>
        <w:t>pour la 2</w:t>
      </w:r>
      <w:r w:rsidRPr="00D240B1">
        <w:rPr>
          <w:rFonts w:ascii="Calibri" w:eastAsia="Calibri" w:hAnsi="Calibri" w:cs="TheSansSemiLight-Plain"/>
          <w:color w:val="000000"/>
          <w:sz w:val="16"/>
          <w:szCs w:val="16"/>
          <w:vertAlign w:val="superscript"/>
          <w:lang w:eastAsia="fr-FR"/>
        </w:rPr>
        <w:t>ème</w:t>
      </w:r>
      <w:r w:rsidRPr="00D240B1">
        <w:rPr>
          <w:rFonts w:ascii="Calibri" w:eastAsia="Calibri" w:hAnsi="Calibri" w:cs="TheSansSemiLight-Plain"/>
          <w:color w:val="000000"/>
          <w:sz w:val="16"/>
          <w:szCs w:val="16"/>
          <w:lang w:eastAsia="fr-FR"/>
        </w:rPr>
        <w:t xml:space="preserve"> et 3</w:t>
      </w:r>
      <w:r w:rsidRPr="00D240B1">
        <w:rPr>
          <w:rFonts w:ascii="Calibri" w:eastAsia="Calibri" w:hAnsi="Calibri" w:cs="TheSansSemiLight-Plain"/>
          <w:color w:val="000000"/>
          <w:sz w:val="16"/>
          <w:szCs w:val="16"/>
          <w:vertAlign w:val="superscript"/>
          <w:lang w:eastAsia="fr-FR"/>
        </w:rPr>
        <w:t>ème</w:t>
      </w:r>
      <w:r w:rsidRPr="00D240B1">
        <w:rPr>
          <w:rFonts w:ascii="Calibri" w:eastAsia="Calibri" w:hAnsi="Calibri" w:cs="TheSansSemiLight-Plain"/>
          <w:color w:val="000000"/>
          <w:sz w:val="16"/>
          <w:szCs w:val="16"/>
          <w:lang w:eastAsia="fr-FR"/>
        </w:rPr>
        <w:t xml:space="preserve"> année, voir fiche Master de gestion)</w:t>
      </w:r>
    </w:p>
    <w:p w14:paraId="0D2FB3FD"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 xml:space="preserve">UE 1  Analyse Financière - Finance - Finance d'entreprise - Gestion de trésorerie </w:t>
      </w:r>
      <w:r w:rsidRPr="00D240B1">
        <w:rPr>
          <w:rFonts w:ascii="Calibri" w:eastAsia="Calibri" w:hAnsi="Calibri" w:cs="TheSansSemiLight-Plain"/>
          <w:color w:val="000000"/>
          <w:sz w:val="16"/>
          <w:szCs w:val="16"/>
          <w:lang w:eastAsia="fr-FR"/>
        </w:rPr>
        <w:br/>
        <w:t xml:space="preserve">UE 2  Théorie économique et politique monétaire </w:t>
      </w:r>
    </w:p>
    <w:p w14:paraId="7A18AA4D"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6"/>
          <w:szCs w:val="16"/>
          <w:lang w:eastAsia="fr-FR"/>
        </w:rPr>
      </w:pPr>
      <w:r w:rsidRPr="00D240B1">
        <w:rPr>
          <w:rFonts w:ascii="Calibri" w:eastAsia="Calibri" w:hAnsi="Calibri" w:cs="TheSansSemiLight-Plain"/>
          <w:color w:val="000000"/>
          <w:sz w:val="16"/>
          <w:szCs w:val="16"/>
          <w:lang w:eastAsia="fr-FR"/>
        </w:rPr>
        <w:t xml:space="preserve">UE 3  Algèbre linéaire et optimisation - Informatique - Statistiques </w:t>
      </w:r>
    </w:p>
    <w:p w14:paraId="1F4A516C"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7"/>
          <w:lang w:eastAsia="fr-FR"/>
        </w:rPr>
      </w:pPr>
      <w:r w:rsidRPr="00D240B1">
        <w:rPr>
          <w:rFonts w:ascii="Calibri" w:eastAsia="Calibri" w:hAnsi="Calibri" w:cs="TheSansSemiLight-Plain"/>
          <w:color w:val="000000"/>
          <w:sz w:val="16"/>
          <w:szCs w:val="16"/>
          <w:lang w:eastAsia="fr-FR"/>
        </w:rPr>
        <w:t xml:space="preserve">UE 4  Comptabilité de gestion - Comptabilité des sociétés et des groupes - International comparative accounting </w:t>
      </w:r>
      <w:r w:rsidRPr="00D240B1">
        <w:rPr>
          <w:rFonts w:ascii="Calibri" w:eastAsia="Calibri" w:hAnsi="Calibri" w:cs="TheSansSemiLight-Plain"/>
          <w:color w:val="000000"/>
          <w:sz w:val="16"/>
          <w:szCs w:val="16"/>
          <w:lang w:eastAsia="fr-FR"/>
        </w:rPr>
        <w:br/>
        <w:t>UE 5  Droit des affaires - Droit des contrats - Droit des sociétés - Stratégie de l'entreprise</w:t>
      </w:r>
      <w:r w:rsidRPr="00D240B1">
        <w:rPr>
          <w:rFonts w:ascii="Calibri" w:eastAsia="Calibri" w:hAnsi="Calibri" w:cs="TheSansSemiLight-Plain"/>
          <w:color w:val="000000"/>
          <w:sz w:val="16"/>
          <w:szCs w:val="16"/>
          <w:lang w:eastAsia="fr-FR"/>
        </w:rPr>
        <w:br/>
        <w:t>UE 6  Anglais</w:t>
      </w:r>
      <w:r w:rsidRPr="00D240B1">
        <w:rPr>
          <w:rFonts w:ascii="Calibri" w:eastAsia="Calibri" w:hAnsi="Calibri" w:cs="TheSansSemiLight-Plain"/>
          <w:color w:val="000000"/>
          <w:sz w:val="16"/>
          <w:szCs w:val="16"/>
          <w:lang w:eastAsia="fr-FR"/>
        </w:rPr>
        <w:br/>
        <w:t>+ Stage (1 moins minimum)</w:t>
      </w:r>
    </w:p>
    <w:p w14:paraId="0122630C"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7"/>
          <w:lang w:eastAsia="fr-FR"/>
        </w:rPr>
      </w:pPr>
    </w:p>
    <w:p w14:paraId="1F3E696D" w14:textId="77777777" w:rsidR="00D240B1" w:rsidRPr="00D240B1" w:rsidRDefault="00D240B1" w:rsidP="00D240B1">
      <w:pPr>
        <w:shd w:val="clear" w:color="auto" w:fill="FFFFFF"/>
        <w:suppressAutoHyphens/>
        <w:autoSpaceDE w:val="0"/>
        <w:spacing w:after="0" w:line="240" w:lineRule="auto"/>
        <w:ind w:right="424"/>
        <w:rPr>
          <w:rFonts w:ascii="Calibri" w:eastAsia="Calibri" w:hAnsi="Calibri" w:cs="TheSansSemiLight-Plain"/>
          <w:color w:val="000000"/>
          <w:sz w:val="18"/>
          <w:szCs w:val="17"/>
          <w:lang w:eastAsia="fr-FR"/>
        </w:rPr>
      </w:pPr>
    </w:p>
    <w:p w14:paraId="385F3891" w14:textId="77777777" w:rsidR="00D240B1" w:rsidRPr="00D240B1" w:rsidRDefault="00D240B1" w:rsidP="00D240B1">
      <w:pPr>
        <w:shd w:val="clear" w:color="auto" w:fill="F9B245"/>
        <w:suppressAutoHyphens/>
        <w:autoSpaceDE w:val="0"/>
        <w:spacing w:after="0" w:line="240" w:lineRule="auto"/>
        <w:ind w:right="425"/>
        <w:rPr>
          <w:rFonts w:ascii="Calibri" w:eastAsia="Calibri" w:hAnsi="Calibri" w:cs="Times New Roman"/>
          <w:lang w:eastAsia="zh-CN"/>
        </w:rPr>
      </w:pPr>
      <w:r w:rsidRPr="00D240B1">
        <w:rPr>
          <w:rFonts w:ascii="Calibri" w:eastAsia="Calibri" w:hAnsi="Calibri" w:cs="TheSansBold-Plain"/>
          <w:b/>
          <w:bCs/>
          <w:color w:val="000000"/>
          <w:sz w:val="18"/>
          <w:szCs w:val="18"/>
          <w:lang w:eastAsia="fr-FR"/>
        </w:rPr>
        <w:t>LICENCE PROFESSIONNELLE Métiers de la communication : publicité parcours stratégie de communication - expert média</w:t>
      </w:r>
    </w:p>
    <w:p w14:paraId="3809D9F9"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bCs/>
          <w:i/>
          <w:color w:val="000000"/>
          <w:sz w:val="20"/>
          <w:szCs w:val="20"/>
          <w:lang w:eastAsia="fr-FR"/>
        </w:rPr>
        <w:t xml:space="preserve"> </w:t>
      </w:r>
      <w:r w:rsidRPr="00D240B1">
        <w:rPr>
          <w:rFonts w:ascii="Calibri" w:eastAsia="Calibri" w:hAnsi="Calibri" w:cs="TheSansBold-Plain"/>
          <w:bCs/>
          <w:i/>
          <w:color w:val="000000"/>
          <w:sz w:val="16"/>
          <w:szCs w:val="16"/>
          <w:lang w:eastAsia="fr-FR"/>
        </w:rPr>
        <w:t>en apprentissage - avec le Lycée Jean Lurçat (admission : dossier + entretien)</w:t>
      </w:r>
    </w:p>
    <w:p w14:paraId="6CFBE598"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Licence  3</w:t>
      </w:r>
    </w:p>
    <w:p w14:paraId="16A3E4A5"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S5  UE 0  Les fondamentaux du marketing + Les fondamentaux de la stratégie de communication + Les fondamentaux de l'éco système des médias </w:t>
      </w:r>
    </w:p>
    <w:p w14:paraId="28873B20"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 Mise à niveau informatique (TD) </w:t>
      </w:r>
    </w:p>
    <w:p w14:paraId="66F40267"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1  Anglais de la communication + Techniques d’expression + Panorama média </w:t>
      </w:r>
    </w:p>
    <w:p w14:paraId="3A0D2A12"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Insights et opportunités business d'un marché  + Marketing + De la prise de brief commercial à sa reformulation </w:t>
      </w:r>
    </w:p>
    <w:p w14:paraId="2613C9A9"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Études de référence, Outils experts + Veille opérationnelle  </w:t>
      </w:r>
    </w:p>
    <w:p w14:paraId="602C190E"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4  Du multicanal à l'omnicanal + Stratégie média + Médiaplanning </w:t>
      </w:r>
    </w:p>
    <w:p w14:paraId="16CA24ED" w14:textId="77777777" w:rsidR="00D240B1" w:rsidRPr="00D240B1" w:rsidRDefault="00D240B1" w:rsidP="00D240B1">
      <w:pPr>
        <w:suppressAutoHyphens/>
        <w:autoSpaceDE w:val="0"/>
        <w:spacing w:after="4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UE 5  Projet tutoré (TD) + Conférences de méthode</w:t>
      </w:r>
    </w:p>
    <w:p w14:paraId="63F74EB8"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6"/>
          <w:szCs w:val="16"/>
          <w:lang w:eastAsia="fr-FR"/>
        </w:rPr>
        <w:t xml:space="preserve">S6 UE 1  Anglais de la communication + Droit + Sociologie </w:t>
      </w:r>
    </w:p>
    <w:p w14:paraId="2193D2A5"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2 Les outils de gestion de la relation client + Construire une offre publicitaire + Présenter une offre publicitaire + Négociation  </w:t>
      </w:r>
    </w:p>
    <w:p w14:paraId="3F04C9B3"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3 Mesure d'audience + Data  </w:t>
      </w:r>
    </w:p>
    <w:p w14:paraId="35BAB5FD"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z w:val="16"/>
          <w:szCs w:val="16"/>
          <w:lang w:eastAsia="fr-FR"/>
        </w:rPr>
        <w:t xml:space="preserve">UE 4 </w:t>
      </w:r>
      <w:r w:rsidRPr="00D240B1">
        <w:rPr>
          <w:rFonts w:ascii="Calibri" w:eastAsia="Calibri" w:hAnsi="Calibri" w:cs="TheSansSemiLight-Plain"/>
          <w:color w:val="000000"/>
          <w:spacing w:val="-2"/>
          <w:sz w:val="16"/>
          <w:szCs w:val="16"/>
          <w:lang w:eastAsia="fr-FR"/>
        </w:rPr>
        <w:t>Écosystème digital + Diplay + Référencement sur les moteurs de recherche + Affiliation et performance + Websocial + Cas pratiques</w:t>
      </w:r>
      <w:r w:rsidRPr="00D240B1">
        <w:rPr>
          <w:rFonts w:ascii="Calibri" w:eastAsia="Calibri" w:hAnsi="Calibri" w:cs="TheSansSemiLight-Plain"/>
          <w:color w:val="000000"/>
          <w:sz w:val="16"/>
          <w:szCs w:val="16"/>
          <w:lang w:eastAsia="fr-FR"/>
        </w:rPr>
        <w:t xml:space="preserve"> </w:t>
      </w:r>
    </w:p>
    <w:p w14:paraId="56E47C35"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color w:val="000000"/>
          <w:sz w:val="16"/>
          <w:szCs w:val="16"/>
          <w:lang w:eastAsia="fr-FR"/>
        </w:rPr>
        <w:t xml:space="preserve">     </w:t>
      </w:r>
      <w:r w:rsidRPr="00D240B1">
        <w:rPr>
          <w:rFonts w:ascii="Calibri" w:eastAsia="Calibri" w:hAnsi="Calibri" w:cs="TheSansSemiLight-Plain"/>
          <w:color w:val="000000"/>
          <w:spacing w:val="-2"/>
          <w:sz w:val="16"/>
          <w:szCs w:val="16"/>
          <w:lang w:eastAsia="fr-FR"/>
        </w:rPr>
        <w:t>UE 5  Projet tutoré (TD) + Séminaire de conférences + Soutenance</w:t>
      </w:r>
    </w:p>
    <w:p w14:paraId="167DDA2B"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pacing w:val="-2"/>
          <w:sz w:val="18"/>
          <w:szCs w:val="17"/>
          <w:lang w:eastAsia="fr-FR"/>
        </w:rPr>
      </w:pPr>
    </w:p>
    <w:p w14:paraId="75276016"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pacing w:val="-2"/>
          <w:sz w:val="18"/>
          <w:szCs w:val="17"/>
          <w:lang w:eastAsia="fr-FR"/>
        </w:rPr>
      </w:pPr>
    </w:p>
    <w:p w14:paraId="029E1C3D"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pacing w:val="-2"/>
          <w:sz w:val="18"/>
          <w:szCs w:val="17"/>
          <w:lang w:eastAsia="fr-FR"/>
        </w:rPr>
      </w:pPr>
    </w:p>
    <w:p w14:paraId="06AE0789"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p>
    <w:tbl>
      <w:tblPr>
        <w:tblW w:w="11113" w:type="dxa"/>
        <w:tblInd w:w="-72" w:type="dxa"/>
        <w:tblLayout w:type="fixed"/>
        <w:tblCellMar>
          <w:left w:w="70" w:type="dxa"/>
          <w:right w:w="70" w:type="dxa"/>
        </w:tblCellMar>
        <w:tblLook w:val="0000" w:firstRow="0" w:lastRow="0" w:firstColumn="0" w:lastColumn="0" w:noHBand="0" w:noVBand="0"/>
      </w:tblPr>
      <w:tblGrid>
        <w:gridCol w:w="4962"/>
        <w:gridCol w:w="6151"/>
      </w:tblGrid>
      <w:tr w:rsidR="00D240B1" w:rsidRPr="00D240B1" w14:paraId="3D0E5AB9" w14:textId="77777777" w:rsidTr="003B767F">
        <w:trPr>
          <w:trHeight w:val="132"/>
        </w:trPr>
        <w:tc>
          <w:tcPr>
            <w:tcW w:w="4962" w:type="dxa"/>
            <w:shd w:val="clear" w:color="auto" w:fill="auto"/>
          </w:tcPr>
          <w:p w14:paraId="5D63CF2A" w14:textId="77777777" w:rsidR="00D240B1" w:rsidRPr="00D240B1" w:rsidRDefault="00D240B1" w:rsidP="00D240B1">
            <w:pPr>
              <w:pageBreakBefore/>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Bold-Plain"/>
                <w:b/>
                <w:bCs/>
                <w:color w:val="000000"/>
                <w:sz w:val="24"/>
                <w:szCs w:val="24"/>
                <w:lang w:eastAsia="fr-FR"/>
              </w:rPr>
              <w:lastRenderedPageBreak/>
              <w:t>ÉCOLE DE MANAGEMENT DE LA SORBONNE</w:t>
            </w:r>
          </w:p>
          <w:p w14:paraId="590F5829" w14:textId="77777777" w:rsidR="00D240B1" w:rsidRPr="00D240B1" w:rsidRDefault="00D240B1" w:rsidP="00D240B1">
            <w:pPr>
              <w:suppressAutoHyphens/>
              <w:autoSpaceDE w:val="0"/>
              <w:spacing w:after="0" w:line="240" w:lineRule="auto"/>
              <w:ind w:right="424"/>
              <w:rPr>
                <w:rFonts w:ascii="Calibri" w:eastAsia="Calibri" w:hAnsi="Calibri" w:cs="TheSansSemiBold-Plain"/>
                <w:b/>
                <w:bCs/>
                <w:color w:val="000000"/>
                <w:sz w:val="20"/>
                <w:szCs w:val="24"/>
                <w:lang w:eastAsia="fr-FR"/>
              </w:rPr>
            </w:pPr>
          </w:p>
          <w:p w14:paraId="3CB60C9D" w14:textId="77777777" w:rsidR="00D240B1" w:rsidRPr="00D240B1" w:rsidRDefault="00D240B1" w:rsidP="00D240B1">
            <w:pPr>
              <w:suppressAutoHyphens/>
              <w:autoSpaceDE w:val="0"/>
              <w:spacing w:after="0" w:line="240" w:lineRule="auto"/>
              <w:ind w:right="424"/>
              <w:rPr>
                <w:rFonts w:ascii="Calibri" w:eastAsia="Calibri" w:hAnsi="Calibri" w:cs="Times New Roman"/>
                <w:color w:val="F9B245"/>
                <w:lang w:eastAsia="zh-CN"/>
              </w:rPr>
            </w:pPr>
            <w:r w:rsidRPr="00D240B1">
              <w:rPr>
                <w:rFonts w:ascii="Calibri" w:eastAsia="Calibri" w:hAnsi="Calibri" w:cs="TheSansSemiBold-Plain"/>
                <w:b/>
                <w:bCs/>
                <w:color w:val="F9B245"/>
                <w:sz w:val="24"/>
                <w:szCs w:val="24"/>
                <w:lang w:eastAsia="fr-FR"/>
              </w:rPr>
              <w:t>SITES D’ENSEIGNEMENT</w:t>
            </w:r>
          </w:p>
          <w:p w14:paraId="2F0EB635" w14:textId="77777777" w:rsidR="00D240B1" w:rsidRPr="00D240B1" w:rsidRDefault="00D240B1" w:rsidP="00D240B1">
            <w:pPr>
              <w:shd w:val="clear" w:color="auto" w:fill="FFFFFF"/>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sz w:val="18"/>
                <w:szCs w:val="18"/>
                <w:lang w:eastAsia="fr-FR"/>
              </w:rPr>
              <w:t>&gt; L1 - L2</w:t>
            </w:r>
          </w:p>
          <w:p w14:paraId="6270DA8E"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8"/>
                <w:lang w:eastAsia="fr-FR"/>
              </w:rPr>
            </w:pPr>
            <w:r w:rsidRPr="00D240B1">
              <w:rPr>
                <w:rFonts w:ascii="Calibri" w:eastAsia="Calibri" w:hAnsi="Calibri" w:cs="TheSansSemiLight-Plain"/>
                <w:color w:val="000000"/>
                <w:sz w:val="18"/>
                <w:szCs w:val="18"/>
                <w:lang w:eastAsia="fr-FR"/>
              </w:rPr>
              <w:t>Centre PMF - 90 rue de Tolbiac - Paris 13</w:t>
            </w:r>
            <w:r w:rsidRPr="00D240B1">
              <w:rPr>
                <w:rFonts w:ascii="Calibri" w:eastAsia="Calibri" w:hAnsi="Calibri" w:cs="TheSansSemiLight-Plain"/>
                <w:color w:val="000000"/>
                <w:sz w:val="18"/>
                <w:szCs w:val="18"/>
                <w:vertAlign w:val="superscript"/>
                <w:lang w:eastAsia="fr-FR"/>
              </w:rPr>
              <w:t>e</w:t>
            </w:r>
            <w:r w:rsidRPr="00D240B1">
              <w:rPr>
                <w:rFonts w:ascii="Calibri" w:eastAsia="Calibri" w:hAnsi="Calibri" w:cs="TheSansSemiLight-Plain"/>
                <w:color w:val="000000"/>
                <w:sz w:val="18"/>
                <w:szCs w:val="18"/>
                <w:lang w:eastAsia="fr-FR"/>
              </w:rPr>
              <w:t xml:space="preserve"> </w:t>
            </w:r>
          </w:p>
          <w:p w14:paraId="1E7D687B"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8"/>
                <w:lang w:eastAsia="fr-FR"/>
              </w:rPr>
            </w:pPr>
            <w:r w:rsidRPr="00D240B1">
              <w:rPr>
                <w:rFonts w:ascii="Calibri" w:eastAsia="Calibri" w:hAnsi="Calibri" w:cs="TheSansSemiLight-Plain"/>
                <w:color w:val="000000"/>
                <w:sz w:val="18"/>
                <w:szCs w:val="18"/>
                <w:lang w:eastAsia="fr-FR"/>
              </w:rPr>
              <w:t>et Centre Censier - 13 rue de Santeuil - Paris 5</w:t>
            </w:r>
            <w:r w:rsidRPr="00D240B1">
              <w:rPr>
                <w:rFonts w:ascii="Calibri" w:eastAsia="Calibri" w:hAnsi="Calibri" w:cs="TheSansSemiLight-Plain"/>
                <w:color w:val="000000"/>
                <w:sz w:val="18"/>
                <w:szCs w:val="18"/>
                <w:vertAlign w:val="superscript"/>
                <w:lang w:eastAsia="fr-FR"/>
              </w:rPr>
              <w:t>e</w:t>
            </w:r>
          </w:p>
          <w:p w14:paraId="4C1E09EE"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Enseignements de droit de la double licence Droit/gestion au Centre René Cassin - 17 rue St Hippolyte - Paris 13</w:t>
            </w:r>
            <w:r w:rsidRPr="00D240B1">
              <w:rPr>
                <w:rFonts w:ascii="Calibri" w:eastAsia="Calibri" w:hAnsi="Calibri" w:cs="TheSansSemiLight-Plain"/>
                <w:color w:val="000000"/>
                <w:sz w:val="18"/>
                <w:szCs w:val="18"/>
                <w:vertAlign w:val="superscript"/>
                <w:lang w:eastAsia="fr-FR"/>
              </w:rPr>
              <w:t>e</w:t>
            </w:r>
            <w:r w:rsidRPr="00D240B1">
              <w:rPr>
                <w:rFonts w:ascii="Calibri" w:eastAsia="Calibri" w:hAnsi="Calibri" w:cs="TheSansSemiLight-Plain"/>
                <w:color w:val="000000"/>
                <w:sz w:val="18"/>
                <w:szCs w:val="18"/>
                <w:lang w:eastAsia="fr-FR"/>
              </w:rPr>
              <w:br/>
              <w:t>et Centre Lourcine 37 Bd de Port Royal Paris 13</w:t>
            </w:r>
            <w:r w:rsidRPr="00D240B1">
              <w:rPr>
                <w:rFonts w:ascii="Calibri" w:eastAsia="Calibri" w:hAnsi="Calibri" w:cs="TheSansSemiLight-Plain"/>
                <w:color w:val="000000"/>
                <w:sz w:val="18"/>
                <w:szCs w:val="18"/>
                <w:vertAlign w:val="superscript"/>
                <w:lang w:eastAsia="fr-FR"/>
              </w:rPr>
              <w:t>e</w:t>
            </w:r>
            <w:r w:rsidRPr="00D240B1">
              <w:rPr>
                <w:rFonts w:ascii="Calibri" w:eastAsia="Calibri" w:hAnsi="Calibri" w:cs="TheSansSemiLight-Plain"/>
                <w:color w:val="000000"/>
                <w:sz w:val="18"/>
                <w:szCs w:val="18"/>
                <w:lang w:eastAsia="fr-FR"/>
              </w:rPr>
              <w:t xml:space="preserve"> </w:t>
            </w:r>
          </w:p>
          <w:p w14:paraId="376FC1BC" w14:textId="77777777" w:rsidR="00D240B1" w:rsidRPr="00D240B1" w:rsidRDefault="00D240B1" w:rsidP="00D240B1">
            <w:pPr>
              <w:suppressAutoHyphens/>
              <w:autoSpaceDE w:val="0"/>
              <w:spacing w:after="0" w:line="240" w:lineRule="auto"/>
              <w:ind w:right="424"/>
              <w:rPr>
                <w:rFonts w:ascii="Calibri" w:eastAsia="Calibri" w:hAnsi="Calibri" w:cs="TheSansBold-Plain"/>
                <w:b/>
                <w:bCs/>
                <w:color w:val="000000"/>
                <w:sz w:val="14"/>
                <w:szCs w:val="19"/>
                <w:lang w:eastAsia="fr-FR"/>
              </w:rPr>
            </w:pPr>
          </w:p>
          <w:p w14:paraId="55680DB5" w14:textId="77777777" w:rsidR="00D240B1" w:rsidRPr="00D240B1" w:rsidRDefault="00D240B1" w:rsidP="00D240B1">
            <w:pPr>
              <w:shd w:val="clear" w:color="auto" w:fill="FFFFFF"/>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sz w:val="18"/>
                <w:szCs w:val="18"/>
                <w:lang w:eastAsia="fr-FR"/>
              </w:rPr>
              <w:t>&gt; L3</w:t>
            </w:r>
          </w:p>
          <w:p w14:paraId="13E2AC60"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Centre Sorbonne - 14, rue Cujas - Paris 5</w:t>
            </w:r>
            <w:r w:rsidRPr="00D240B1">
              <w:rPr>
                <w:rFonts w:ascii="Calibri" w:eastAsia="Calibri" w:hAnsi="Calibri" w:cs="TheSansSemiLight-Plain"/>
                <w:color w:val="000000"/>
                <w:sz w:val="18"/>
                <w:szCs w:val="18"/>
                <w:vertAlign w:val="superscript"/>
                <w:lang w:eastAsia="fr-FR"/>
              </w:rPr>
              <w:t>e</w:t>
            </w:r>
          </w:p>
          <w:p w14:paraId="79FBAD9F"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Centre Panthéon - 12, place du Panthéon - Paris 5</w:t>
            </w:r>
            <w:r w:rsidRPr="00D240B1">
              <w:rPr>
                <w:rFonts w:ascii="Calibri" w:eastAsia="Calibri" w:hAnsi="Calibri" w:cs="TheSansSemiLight-Plain"/>
                <w:color w:val="000000"/>
                <w:sz w:val="18"/>
                <w:szCs w:val="18"/>
                <w:vertAlign w:val="superscript"/>
                <w:lang w:eastAsia="fr-FR"/>
              </w:rPr>
              <w:t>e</w:t>
            </w:r>
            <w:r w:rsidRPr="00D240B1">
              <w:rPr>
                <w:rFonts w:ascii="Calibri" w:eastAsia="Calibri" w:hAnsi="Calibri" w:cs="TheSansSemiLight-Plain"/>
                <w:color w:val="000000"/>
                <w:sz w:val="18"/>
                <w:szCs w:val="18"/>
                <w:lang w:eastAsia="fr-FR"/>
              </w:rPr>
              <w:t xml:space="preserve"> </w:t>
            </w:r>
          </w:p>
          <w:p w14:paraId="4740A94B"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Centre Censier - 13, rue de Santeuil - Paris 5e</w:t>
            </w:r>
          </w:p>
          <w:p w14:paraId="16AB77E4"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8"/>
                <w:lang w:eastAsia="fr-FR"/>
              </w:rPr>
            </w:pPr>
            <w:r w:rsidRPr="00D240B1">
              <w:rPr>
                <w:rFonts w:ascii="Calibri" w:eastAsia="Calibri" w:hAnsi="Calibri" w:cs="TheSansSemiLight-Plain"/>
                <w:color w:val="000000"/>
                <w:sz w:val="18"/>
                <w:szCs w:val="18"/>
                <w:lang w:eastAsia="fr-FR"/>
              </w:rPr>
              <w:t>Centre Broca - 21, rue Broca - Paris 5</w:t>
            </w:r>
            <w:r w:rsidRPr="00D240B1">
              <w:rPr>
                <w:rFonts w:ascii="Calibri" w:eastAsia="Calibri" w:hAnsi="Calibri" w:cs="TheSansSemiLight-Plain"/>
                <w:color w:val="000000"/>
                <w:sz w:val="18"/>
                <w:szCs w:val="18"/>
                <w:vertAlign w:val="superscript"/>
                <w:lang w:eastAsia="fr-FR"/>
              </w:rPr>
              <w:t>e</w:t>
            </w:r>
          </w:p>
          <w:p w14:paraId="4B2330E8" w14:textId="77777777" w:rsidR="00D240B1" w:rsidRPr="00D240B1" w:rsidRDefault="00D240B1" w:rsidP="00D240B1">
            <w:pPr>
              <w:suppressAutoHyphens/>
              <w:autoSpaceDE w:val="0"/>
              <w:spacing w:after="0" w:line="240" w:lineRule="auto"/>
              <w:ind w:right="424"/>
              <w:rPr>
                <w:rFonts w:ascii="Calibri" w:eastAsia="Calibri" w:hAnsi="Calibri" w:cs="TheSansSemiLight-Plain"/>
                <w:color w:val="000000"/>
                <w:sz w:val="18"/>
                <w:szCs w:val="18"/>
                <w:lang w:eastAsia="fr-FR"/>
              </w:rPr>
            </w:pPr>
          </w:p>
          <w:p w14:paraId="20180E46"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color w:val="000000"/>
                <w:sz w:val="18"/>
                <w:szCs w:val="18"/>
                <w:lang w:eastAsia="fr-FR"/>
              </w:rPr>
              <w:t>Enseignements de cinéma de la licence gestion/cinéma (L1 à L3) au Centre St Charles - 47 rue des Bergers - Paris 15</w:t>
            </w:r>
            <w:r w:rsidRPr="00D240B1">
              <w:rPr>
                <w:rFonts w:ascii="Calibri" w:eastAsia="Calibri" w:hAnsi="Calibri" w:cs="TheSansSemiLight-Plain"/>
                <w:color w:val="000000"/>
                <w:sz w:val="18"/>
                <w:szCs w:val="18"/>
                <w:vertAlign w:val="superscript"/>
                <w:lang w:eastAsia="fr-FR"/>
              </w:rPr>
              <w:t>e</w:t>
            </w:r>
            <w:r w:rsidRPr="00D240B1">
              <w:rPr>
                <w:rFonts w:ascii="Calibri" w:eastAsia="Calibri" w:hAnsi="Calibri" w:cs="TheSansSemiLight-Plain"/>
                <w:color w:val="000000"/>
                <w:sz w:val="18"/>
                <w:szCs w:val="18"/>
                <w:lang w:eastAsia="fr-FR"/>
              </w:rPr>
              <w:t xml:space="preserve"> </w:t>
            </w:r>
          </w:p>
          <w:p w14:paraId="55E84CAD"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p>
          <w:p w14:paraId="4BD259FF" w14:textId="77777777" w:rsidR="00D240B1" w:rsidRPr="00D240B1" w:rsidRDefault="00D240B1" w:rsidP="00D240B1">
            <w:pPr>
              <w:suppressAutoHyphens/>
              <w:autoSpaceDE w:val="0"/>
              <w:spacing w:after="0" w:line="240" w:lineRule="auto"/>
              <w:ind w:right="424"/>
              <w:rPr>
                <w:rFonts w:ascii="Calibri" w:eastAsia="Calibri" w:hAnsi="Calibri" w:cs="TheSansSemiBold-Plain"/>
                <w:b/>
                <w:bCs/>
                <w:color w:val="00B0F0"/>
                <w:sz w:val="14"/>
                <w:szCs w:val="28"/>
                <w:lang w:eastAsia="fr-FR"/>
              </w:rPr>
            </w:pPr>
          </w:p>
          <w:p w14:paraId="5FD35A9C" w14:textId="77777777" w:rsidR="00D240B1" w:rsidRPr="00D240B1" w:rsidRDefault="00D240B1" w:rsidP="00D240B1">
            <w:pPr>
              <w:suppressAutoHyphens/>
              <w:autoSpaceDE w:val="0"/>
              <w:spacing w:after="0" w:line="240" w:lineRule="auto"/>
              <w:ind w:right="424"/>
              <w:rPr>
                <w:rFonts w:ascii="Calibri" w:eastAsia="Calibri" w:hAnsi="Calibri" w:cs="Times New Roman"/>
                <w:color w:val="F9B245"/>
                <w:lang w:eastAsia="zh-CN"/>
              </w:rPr>
            </w:pPr>
            <w:r w:rsidRPr="00D240B1">
              <w:rPr>
                <w:rFonts w:ascii="Calibri" w:eastAsia="Calibri" w:hAnsi="Calibri" w:cs="TheSansSemiBold-Plain"/>
                <w:b/>
                <w:bCs/>
                <w:color w:val="F9B245"/>
                <w:sz w:val="24"/>
                <w:szCs w:val="24"/>
                <w:lang w:eastAsia="fr-FR"/>
              </w:rPr>
              <w:t>SECRÉTARIATS</w:t>
            </w:r>
          </w:p>
          <w:p w14:paraId="4A47FDBE"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sz w:val="19"/>
                <w:szCs w:val="19"/>
                <w:shd w:val="clear" w:color="auto" w:fill="F9B245"/>
                <w:lang w:eastAsia="fr-FR"/>
              </w:rPr>
              <w:t>&gt;</w:t>
            </w:r>
            <w:r w:rsidRPr="00D240B1">
              <w:rPr>
                <w:rFonts w:ascii="Calibri" w:eastAsia="Calibri" w:hAnsi="Calibri" w:cs="TheSansBold-Plain"/>
                <w:b/>
                <w:bCs/>
                <w:sz w:val="18"/>
                <w:szCs w:val="18"/>
                <w:shd w:val="clear" w:color="auto" w:fill="F9B245"/>
                <w:lang w:eastAsia="fr-FR"/>
              </w:rPr>
              <w:t xml:space="preserve"> L1-L2</w:t>
            </w:r>
          </w:p>
          <w:p w14:paraId="46DE5184" w14:textId="77777777" w:rsidR="00D240B1" w:rsidRPr="00D240B1" w:rsidRDefault="00D240B1" w:rsidP="00D240B1">
            <w:pPr>
              <w:suppressAutoHyphens/>
              <w:autoSpaceDE w:val="0"/>
              <w:spacing w:after="0" w:line="240" w:lineRule="auto"/>
              <w:ind w:right="424"/>
              <w:rPr>
                <w:rFonts w:ascii="Calibri" w:eastAsia="Calibri" w:hAnsi="Calibri" w:cs="Times New Roman"/>
                <w:sz w:val="18"/>
                <w:szCs w:val="18"/>
                <w:lang w:eastAsia="zh-CN"/>
              </w:rPr>
            </w:pPr>
            <w:r w:rsidRPr="00D240B1">
              <w:rPr>
                <w:rFonts w:ascii="Calibri" w:eastAsia="Calibri" w:hAnsi="Calibri" w:cs="TheSansBold-Plain"/>
                <w:b/>
                <w:bCs/>
                <w:sz w:val="18"/>
                <w:szCs w:val="18"/>
                <w:lang w:eastAsia="fr-FR"/>
              </w:rPr>
              <w:t>L1 - L2 Gestion</w:t>
            </w:r>
            <w:r w:rsidRPr="00D240B1">
              <w:rPr>
                <w:rFonts w:ascii="Calibri" w:eastAsia="Calibri" w:hAnsi="Calibri" w:cs="TheSansSemiLight-Plain"/>
                <w:sz w:val="18"/>
                <w:szCs w:val="18"/>
                <w:lang w:eastAsia="fr-FR"/>
              </w:rPr>
              <w:t xml:space="preserve"> Bureau D 623 </w:t>
            </w:r>
          </w:p>
          <w:p w14:paraId="59EA1995"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sz w:val="18"/>
                <w:szCs w:val="17"/>
                <w:lang w:eastAsia="fr-FR"/>
              </w:rPr>
              <w:t xml:space="preserve">   </w:t>
            </w:r>
            <w:r w:rsidRPr="00D240B1">
              <w:rPr>
                <w:rFonts w:ascii="Calibri" w:eastAsia="Calibri" w:hAnsi="Calibri" w:cs="TheSansSemiLight-Plain"/>
                <w:sz w:val="18"/>
                <w:szCs w:val="17"/>
                <w:lang w:eastAsia="fr-FR"/>
              </w:rPr>
              <w:t>L 1 : licence1-ems@univ-paris1.fr</w:t>
            </w:r>
          </w:p>
          <w:p w14:paraId="04E440CD"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sz w:val="18"/>
                <w:szCs w:val="17"/>
                <w:lang w:eastAsia="fr-FR"/>
              </w:rPr>
              <w:t xml:space="preserve">   </w:t>
            </w:r>
            <w:r w:rsidRPr="00D240B1">
              <w:rPr>
                <w:rFonts w:ascii="Calibri" w:eastAsia="Calibri" w:hAnsi="Calibri" w:cs="TheSansSemiLight-Plain"/>
                <w:sz w:val="18"/>
                <w:szCs w:val="17"/>
                <w:lang w:eastAsia="fr-FR"/>
              </w:rPr>
              <w:t>L 2 : licence2-ems@univ-paris1.fr</w:t>
            </w:r>
          </w:p>
          <w:p w14:paraId="43969984"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b/>
                <w:bCs/>
                <w:sz w:val="18"/>
                <w:szCs w:val="17"/>
                <w:lang w:eastAsia="fr-FR"/>
              </w:rPr>
              <w:t xml:space="preserve">L1 - L2 - L3 Gestion/droit et Gestion/ cinéma </w:t>
            </w:r>
            <w:r w:rsidRPr="00D240B1">
              <w:rPr>
                <w:rFonts w:ascii="Calibri" w:eastAsia="Calibri" w:hAnsi="Calibri" w:cs="TheSansSemiLight-Plain"/>
                <w:bCs/>
                <w:sz w:val="18"/>
                <w:szCs w:val="17"/>
                <w:lang w:eastAsia="fr-FR"/>
              </w:rPr>
              <w:t>Bureau E 618</w:t>
            </w:r>
          </w:p>
          <w:p w14:paraId="038C3AC4" w14:textId="77777777" w:rsidR="00D240B1" w:rsidRPr="00D240B1" w:rsidRDefault="00D240B1" w:rsidP="00D240B1">
            <w:pPr>
              <w:suppressAutoHyphens/>
              <w:autoSpaceDE w:val="0"/>
              <w:spacing w:after="0" w:line="240" w:lineRule="auto"/>
              <w:ind w:right="424"/>
              <w:rPr>
                <w:rFonts w:ascii="Calibri" w:eastAsia="Calibri" w:hAnsi="Calibri" w:cs="TheSansSemiLight-Plain"/>
                <w:bCs/>
                <w:sz w:val="18"/>
                <w:szCs w:val="17"/>
                <w:lang w:eastAsia="fr-FR"/>
              </w:rPr>
            </w:pPr>
            <w:r w:rsidRPr="00D240B1">
              <w:rPr>
                <w:rFonts w:ascii="Calibri" w:eastAsia="Calibri" w:hAnsi="Calibri" w:cs="TheSansSemiLight-Plain"/>
                <w:bCs/>
                <w:sz w:val="18"/>
                <w:szCs w:val="17"/>
                <w:lang w:eastAsia="fr-FR"/>
              </w:rPr>
              <w:t>double-licence-ems@univ-paris1.fr</w:t>
            </w:r>
          </w:p>
          <w:p w14:paraId="35B73491" w14:textId="77777777" w:rsidR="00D240B1" w:rsidRPr="00D240B1" w:rsidRDefault="00D240B1" w:rsidP="00D240B1">
            <w:pPr>
              <w:suppressAutoHyphens/>
              <w:autoSpaceDE w:val="0"/>
              <w:spacing w:after="0" w:line="240" w:lineRule="auto"/>
              <w:ind w:right="424"/>
              <w:rPr>
                <w:rFonts w:ascii="Calibri" w:eastAsia="Calibri" w:hAnsi="Calibri" w:cs="TheSansSemiLight-Plain"/>
                <w:bCs/>
                <w:sz w:val="18"/>
                <w:szCs w:val="17"/>
                <w:lang w:eastAsia="fr-FR"/>
              </w:rPr>
            </w:pPr>
            <w:r w:rsidRPr="00D240B1">
              <w:rPr>
                <w:rFonts w:ascii="Calibri" w:eastAsia="Calibri" w:hAnsi="Calibri" w:cs="Times New Roman"/>
                <w:sz w:val="18"/>
                <w:szCs w:val="18"/>
                <w:lang w:eastAsia="zh-CN"/>
              </w:rPr>
              <w:t>Centre Sorbonne  1, rue Victor Cousin - Paris 5e</w:t>
            </w:r>
          </w:p>
          <w:p w14:paraId="50685D77" w14:textId="77777777" w:rsidR="00D240B1" w:rsidRPr="00D240B1" w:rsidRDefault="00D240B1" w:rsidP="00D240B1">
            <w:pPr>
              <w:suppressAutoHyphens/>
              <w:autoSpaceDE w:val="0"/>
              <w:spacing w:after="0" w:line="240" w:lineRule="auto"/>
              <w:ind w:right="424"/>
              <w:rPr>
                <w:rFonts w:ascii="Calibri" w:eastAsia="Calibri" w:hAnsi="Calibri" w:cs="TheSansBold-Plain"/>
                <w:bCs/>
                <w:sz w:val="4"/>
                <w:szCs w:val="4"/>
                <w:lang w:eastAsia="fr-FR"/>
              </w:rPr>
            </w:pPr>
          </w:p>
          <w:p w14:paraId="4ED68050"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sz w:val="19"/>
                <w:szCs w:val="19"/>
                <w:lang w:eastAsia="fr-FR"/>
              </w:rPr>
              <w:t xml:space="preserve">&gt; L3 </w:t>
            </w:r>
          </w:p>
          <w:p w14:paraId="16054DFD"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Cs/>
                <w:sz w:val="19"/>
                <w:szCs w:val="19"/>
                <w:lang w:eastAsia="fr-FR"/>
              </w:rPr>
              <w:t>P</w:t>
            </w:r>
            <w:r w:rsidRPr="00D240B1">
              <w:rPr>
                <w:rFonts w:ascii="Calibri" w:eastAsia="Calibri" w:hAnsi="Calibri" w:cs="TheSansBold-Plain"/>
                <w:bCs/>
                <w:sz w:val="18"/>
                <w:szCs w:val="18"/>
                <w:lang w:eastAsia="fr-FR"/>
              </w:rPr>
              <w:t>arcours SEE, Gestion-Finance :  Bureau D623</w:t>
            </w:r>
          </w:p>
          <w:p w14:paraId="648D9CFA"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sz w:val="18"/>
                <w:szCs w:val="18"/>
                <w:lang w:eastAsia="fr-FR"/>
              </w:rPr>
              <w:t>licence3-ems@univ-paris1.fr</w:t>
            </w:r>
          </w:p>
          <w:p w14:paraId="27CC1A42"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Cs/>
                <w:sz w:val="18"/>
                <w:szCs w:val="18"/>
                <w:lang w:eastAsia="fr-FR"/>
              </w:rPr>
              <w:t>Parcours comptabilité-contrôle-audit</w:t>
            </w:r>
            <w:r w:rsidRPr="00D240B1">
              <w:rPr>
                <w:rFonts w:ascii="Calibri" w:eastAsia="Calibri" w:hAnsi="Calibri" w:cs="TheSansBold-Plain"/>
                <w:b/>
                <w:bCs/>
                <w:sz w:val="18"/>
                <w:szCs w:val="18"/>
                <w:lang w:eastAsia="fr-FR"/>
              </w:rPr>
              <w:t xml:space="preserve"> : </w:t>
            </w:r>
            <w:r w:rsidRPr="00D240B1">
              <w:rPr>
                <w:rFonts w:ascii="Calibri" w:eastAsia="Calibri" w:hAnsi="Calibri" w:cs="TheSansSemiLight-Plain"/>
                <w:sz w:val="18"/>
                <w:szCs w:val="18"/>
                <w:lang w:eastAsia="fr-FR"/>
              </w:rPr>
              <w:t>Bureau E619</w:t>
            </w:r>
          </w:p>
          <w:p w14:paraId="5C181DFB"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sz w:val="18"/>
                <w:szCs w:val="18"/>
                <w:lang w:eastAsia="fr-FR"/>
              </w:rPr>
              <w:t>CCA-Sorbonne-EMS@univ-paris1.fr</w:t>
            </w:r>
          </w:p>
          <w:p w14:paraId="24431561" w14:textId="77777777" w:rsidR="00D240B1" w:rsidRPr="00D240B1" w:rsidRDefault="00D240B1" w:rsidP="00D240B1">
            <w:pPr>
              <w:suppressAutoHyphens/>
              <w:autoSpaceDE w:val="0"/>
              <w:spacing w:after="0" w:line="240" w:lineRule="auto"/>
              <w:ind w:right="424"/>
              <w:rPr>
                <w:rFonts w:ascii="Calibri" w:eastAsia="Calibri" w:hAnsi="Calibri" w:cs="TheSansSemiLight-Plain"/>
                <w:sz w:val="18"/>
                <w:szCs w:val="17"/>
                <w:lang w:eastAsia="fr-FR"/>
              </w:rPr>
            </w:pPr>
            <w:r w:rsidRPr="00D240B1">
              <w:rPr>
                <w:rFonts w:ascii="Calibri" w:eastAsia="Calibri" w:hAnsi="Calibri" w:cs="TheSansSemiLight-Plain"/>
                <w:sz w:val="18"/>
                <w:szCs w:val="17"/>
                <w:lang w:eastAsia="fr-FR"/>
              </w:rPr>
              <w:t xml:space="preserve">Licence professionnelle : Bureau E 618 - 01 40 46 86 93 </w:t>
            </w:r>
          </w:p>
          <w:p w14:paraId="3C97F2FF"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imes New Roman"/>
                <w:sz w:val="18"/>
                <w:szCs w:val="18"/>
                <w:lang w:eastAsia="zh-CN"/>
              </w:rPr>
              <w:t xml:space="preserve">Centre Sorbonne  </w:t>
            </w:r>
          </w:p>
          <w:p w14:paraId="2C51E26D" w14:textId="77777777" w:rsidR="00D240B1" w:rsidRPr="00D240B1" w:rsidRDefault="00D240B1" w:rsidP="00D240B1">
            <w:pPr>
              <w:shd w:val="clear" w:color="auto" w:fill="F9B245"/>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Bold-Plain"/>
                <w:b/>
                <w:bCs/>
                <w:sz w:val="19"/>
                <w:szCs w:val="19"/>
                <w:lang w:eastAsia="fr-FR"/>
              </w:rPr>
              <w:t>&gt;Accueil Magistère finance</w:t>
            </w:r>
          </w:p>
          <w:p w14:paraId="5C683581"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Calibri"/>
                <w:sz w:val="18"/>
                <w:szCs w:val="17"/>
                <w:lang w:eastAsia="fr-FR"/>
              </w:rPr>
              <w:t xml:space="preserve"> </w:t>
            </w:r>
            <w:r w:rsidRPr="00D240B1">
              <w:rPr>
                <w:rFonts w:ascii="Calibri" w:eastAsia="Calibri" w:hAnsi="Calibri" w:cs="TheSansSemiLight-Plain"/>
                <w:sz w:val="18"/>
                <w:szCs w:val="17"/>
                <w:lang w:eastAsia="fr-FR"/>
              </w:rPr>
              <w:t xml:space="preserve">Bureau E 618 - </w:t>
            </w:r>
            <w:r w:rsidRPr="00D240B1">
              <w:rPr>
                <w:rFonts w:ascii="Calibri" w:eastAsia="Calibri" w:hAnsi="Calibri" w:cs="Times New Roman"/>
                <w:sz w:val="18"/>
                <w:szCs w:val="18"/>
                <w:lang w:eastAsia="zh-CN"/>
              </w:rPr>
              <w:t xml:space="preserve">Centre Sorbonne  </w:t>
            </w:r>
          </w:p>
          <w:p w14:paraId="24D981C3"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r w:rsidRPr="00D240B1">
              <w:rPr>
                <w:rFonts w:ascii="Calibri" w:eastAsia="Calibri" w:hAnsi="Calibri" w:cs="TheSansSemiLight-Plain"/>
                <w:sz w:val="18"/>
                <w:szCs w:val="17"/>
                <w:lang w:eastAsia="fr-FR"/>
              </w:rPr>
              <w:t xml:space="preserve">magfin@univ-paris1.fr </w:t>
            </w:r>
          </w:p>
          <w:p w14:paraId="4753DEE5"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779AD4D9"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09E48AFC"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1FB4ACA8"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71506AF7"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35247FF1"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544CFDEB"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28B5F125"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66F0EAEF"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4371D281"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00A56620"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644B8322"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3FF2A152" w14:textId="77777777" w:rsidR="00D240B1" w:rsidRPr="00D240B1" w:rsidRDefault="00D240B1" w:rsidP="00D240B1">
            <w:pPr>
              <w:suppressAutoHyphens/>
              <w:autoSpaceDE w:val="0"/>
              <w:spacing w:after="0" w:line="240" w:lineRule="auto"/>
              <w:ind w:right="424"/>
              <w:rPr>
                <w:rFonts w:ascii="Calibri" w:eastAsia="Calibri" w:hAnsi="Calibri" w:cs="TheSansSemiLight-Plain"/>
                <w:b/>
                <w:bCs/>
                <w:color w:val="000000"/>
                <w:sz w:val="17"/>
                <w:szCs w:val="17"/>
                <w:lang w:eastAsia="fr-FR"/>
              </w:rPr>
            </w:pPr>
          </w:p>
          <w:p w14:paraId="5A23904B" w14:textId="48832A22" w:rsidR="00D240B1" w:rsidRPr="00D240B1" w:rsidRDefault="00D240B1" w:rsidP="00D240B1">
            <w:pPr>
              <w:suppressAutoHyphens/>
              <w:autoSpaceDE w:val="0"/>
              <w:spacing w:after="0" w:line="240" w:lineRule="auto"/>
              <w:ind w:right="72"/>
              <w:rPr>
                <w:rFonts w:ascii="Calibri" w:eastAsia="Calibri" w:hAnsi="Calibri" w:cs="TheSansSemiLight-Plain"/>
                <w:b/>
                <w:bCs/>
                <w:color w:val="F9B245"/>
                <w:sz w:val="48"/>
                <w:szCs w:val="48"/>
                <w:lang w:eastAsia="fr-FR"/>
              </w:rPr>
            </w:pPr>
            <w:r w:rsidRPr="00D240B1">
              <w:rPr>
                <w:rFonts w:ascii="Calibri" w:eastAsia="Calibri" w:hAnsi="Calibri" w:cs="TheSansSemiLight-Plain"/>
                <w:b/>
                <w:bCs/>
                <w:noProof/>
                <w:color w:val="F9B245"/>
                <w:sz w:val="40"/>
                <w:szCs w:val="40"/>
                <w:lang w:eastAsia="fr-FR"/>
              </w:rPr>
              <mc:AlternateContent>
                <mc:Choice Requires="wps">
                  <w:drawing>
                    <wp:anchor distT="0" distB="0" distL="114300" distR="114300" simplePos="0" relativeHeight="251659264" behindDoc="0" locked="0" layoutInCell="1" allowOverlap="1" wp14:anchorId="4BDE3969" wp14:editId="4492A2FA">
                      <wp:simplePos x="0" y="0"/>
                      <wp:positionH relativeFrom="column">
                        <wp:posOffset>3025775</wp:posOffset>
                      </wp:positionH>
                      <wp:positionV relativeFrom="paragraph">
                        <wp:posOffset>124460</wp:posOffset>
                      </wp:positionV>
                      <wp:extent cx="736600" cy="285750"/>
                      <wp:effectExtent l="24130" t="59055" r="58420" b="64770"/>
                      <wp:wrapNone/>
                      <wp:docPr id="2048180216"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85750"/>
                              </a:xfrm>
                              <a:prstGeom prst="rightArrow">
                                <a:avLst>
                                  <a:gd name="adj1" fmla="val 50000"/>
                                  <a:gd name="adj2" fmla="val 64444"/>
                                </a:avLst>
                              </a:prstGeom>
                              <a:noFill/>
                              <a:ln w="38100">
                                <a:solidFill>
                                  <a:srgbClr val="F9B245"/>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1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8" o:spid="_x0000_s1026" type="#_x0000_t13" style="position:absolute;margin-left:238.25pt;margin-top:9.8pt;width:5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" filled="f" fillcolor="#ffc000" strokecolor="#f9b245" strokeweight="3pt">
                      <v:shadow color="#7f5f00" opacity=".5" offset="1pt"/>
                    </v:shape>
                  </w:pict>
                </mc:Fallback>
              </mc:AlternateContent>
            </w:r>
            <w:r w:rsidRPr="00D240B1">
              <w:rPr>
                <w:rFonts w:ascii="Calibri" w:eastAsia="Calibri" w:hAnsi="Calibri" w:cs="TheSansSemiLight-Plain"/>
                <w:b/>
                <w:bCs/>
                <w:color w:val="F9B245"/>
                <w:sz w:val="40"/>
                <w:szCs w:val="40"/>
                <w:lang w:eastAsia="fr-FR"/>
              </w:rPr>
              <w:t>Retrouvez les licences de Paris 1 Panthéon-Sorbonne</w:t>
            </w:r>
            <w:r w:rsidRPr="00D240B1">
              <w:rPr>
                <w:rFonts w:ascii="Calibri" w:eastAsia="Calibri" w:hAnsi="Calibri" w:cs="TheSansSemiLight-Plain"/>
                <w:b/>
                <w:bCs/>
                <w:color w:val="F9B245"/>
                <w:sz w:val="48"/>
                <w:szCs w:val="48"/>
                <w:lang w:eastAsia="fr-FR"/>
              </w:rPr>
              <w:t xml:space="preserve"> </w:t>
            </w:r>
          </w:p>
        </w:tc>
        <w:tc>
          <w:tcPr>
            <w:tcW w:w="6151" w:type="dxa"/>
            <w:shd w:val="clear" w:color="auto" w:fill="auto"/>
            <w:vAlign w:val="center"/>
          </w:tcPr>
          <w:p w14:paraId="21636E5B"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7E8D5C1E"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1013DA8B"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64B3D2D9" w14:textId="0BD18C46" w:rsidR="00D240B1" w:rsidRPr="00D240B1" w:rsidRDefault="00D240B1" w:rsidP="00D240B1">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sidRPr="00D240B1">
              <w:rPr>
                <w:rFonts w:ascii="Calibri" w:eastAsia="Calibri" w:hAnsi="Calibri" w:cs="TheSansSemiLight-Plain"/>
                <w:noProof/>
                <w:color w:val="000000"/>
                <w:sz w:val="17"/>
                <w:szCs w:val="17"/>
                <w:lang w:eastAsia="fr-FR"/>
              </w:rPr>
              <w:drawing>
                <wp:inline distT="0" distB="0" distL="0" distR="0" wp14:anchorId="5E9B10AE" wp14:editId="6CD3FDD4">
                  <wp:extent cx="2749550" cy="2051050"/>
                  <wp:effectExtent l="0" t="0" r="0" b="6350"/>
                  <wp:docPr id="66110176" name="Image 6" descr="Une image contenant meubles, bibliothèque, intérieur, cha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176" name="Image 6" descr="Une image contenant meubles, bibliothèque, intérieur, chais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61ACAC31" w14:textId="77777777" w:rsidR="00D240B1" w:rsidRPr="00D240B1" w:rsidRDefault="00D240B1" w:rsidP="00D240B1">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3856BA14" w14:textId="77777777" w:rsidR="00D240B1" w:rsidRPr="00D240B1" w:rsidRDefault="00D240B1" w:rsidP="00D240B1">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722D68C7"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b/>
                <w:bCs/>
                <w:szCs w:val="18"/>
                <w:lang w:eastAsia="fr-FR"/>
              </w:rPr>
              <w:t>INFORMATION / ORIENTATION</w:t>
            </w:r>
          </w:p>
          <w:p w14:paraId="5319A07D"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b/>
                <w:bCs/>
                <w:szCs w:val="18"/>
                <w:lang w:eastAsia="fr-FR"/>
              </w:rPr>
              <w:t>SCUIO</w:t>
            </w:r>
          </w:p>
          <w:p w14:paraId="192EC18A"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szCs w:val="18"/>
                <w:lang w:eastAsia="fr-FR"/>
              </w:rPr>
              <w:t>Centre PMF</w:t>
            </w:r>
          </w:p>
          <w:p w14:paraId="31C394B7"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szCs w:val="18"/>
                <w:lang w:eastAsia="fr-FR"/>
              </w:rPr>
              <w:t>90, rue de Tolbiac - 75013 PARIS</w:t>
            </w:r>
          </w:p>
          <w:p w14:paraId="372CF232"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szCs w:val="18"/>
                <w:lang w:eastAsia="fr-FR"/>
              </w:rPr>
              <w:t>Bureau C9 01 (9ème étage)</w:t>
            </w:r>
          </w:p>
          <w:p w14:paraId="5254271A"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szCs w:val="18"/>
                <w:lang w:eastAsia="fr-FR"/>
              </w:rPr>
              <w:t>Ouvert du Mardi au Vendredi de 9h30 à 17h00</w:t>
            </w:r>
          </w:p>
          <w:p w14:paraId="016D0078"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4DB79DE9"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spacing w:val="-6"/>
                <w:szCs w:val="18"/>
                <w:lang w:eastAsia="fr-FR"/>
              </w:rPr>
              <w:t>Tél. 01 89 68 49 08 : 14-17h lundi/mercredi/vendredi</w:t>
            </w:r>
            <w:r w:rsidRPr="00D240B1">
              <w:rPr>
                <w:rFonts w:ascii="Calibri" w:eastAsia="Calibri" w:hAnsi="Calibri" w:cs="Calibri"/>
                <w:szCs w:val="18"/>
                <w:lang w:eastAsia="fr-FR"/>
              </w:rPr>
              <w:br/>
              <w:t xml:space="preserve">         14-16h mardi/jeudi</w:t>
            </w:r>
          </w:p>
          <w:p w14:paraId="1831D4D5" w14:textId="77777777" w:rsidR="00D240B1" w:rsidRPr="00D240B1" w:rsidRDefault="00D240B1" w:rsidP="00D240B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D240B1">
              <w:rPr>
                <w:rFonts w:ascii="Calibri" w:eastAsia="Calibri" w:hAnsi="Calibri" w:cs="Calibri"/>
                <w:b/>
                <w:bCs/>
                <w:szCs w:val="18"/>
                <w:lang w:eastAsia="fr-FR"/>
              </w:rPr>
              <w:t>scuio@univ-paris1.fr</w:t>
            </w:r>
          </w:p>
          <w:p w14:paraId="4ABE9E82" w14:textId="77777777" w:rsidR="00D240B1" w:rsidRPr="00D240B1" w:rsidRDefault="00D240B1" w:rsidP="00D240B1">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0DD3C4BC"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96"/>
                <w:szCs w:val="96"/>
                <w:lang w:eastAsia="fr-FR"/>
              </w:rPr>
            </w:pPr>
          </w:p>
          <w:tbl>
            <w:tblPr>
              <w:tblpPr w:leftFromText="141" w:rightFromText="141" w:vertAnchor="text" w:horzAnchor="margin" w:tblpXSpec="center" w:tblpY="1736"/>
              <w:tblOverlap w:val="never"/>
              <w:tblW w:w="0" w:type="auto"/>
              <w:tblLayout w:type="fixed"/>
              <w:tblLook w:val="04A0" w:firstRow="1" w:lastRow="0" w:firstColumn="1" w:lastColumn="0" w:noHBand="0" w:noVBand="1"/>
            </w:tblPr>
            <w:tblGrid>
              <w:gridCol w:w="3457"/>
            </w:tblGrid>
            <w:tr w:rsidR="00D240B1" w:rsidRPr="00D240B1" w14:paraId="7A58561D" w14:textId="77777777" w:rsidTr="003B767F">
              <w:trPr>
                <w:trHeight w:val="2649"/>
              </w:trPr>
              <w:tc>
                <w:tcPr>
                  <w:tcW w:w="3457" w:type="dxa"/>
                  <w:shd w:val="clear" w:color="auto" w:fill="auto"/>
                </w:tcPr>
                <w:p w14:paraId="102F1C2B" w14:textId="49D8A4D5" w:rsidR="00D240B1" w:rsidRPr="00D240B1" w:rsidRDefault="00D240B1" w:rsidP="00D240B1">
                  <w:pPr>
                    <w:suppressAutoHyphens/>
                    <w:spacing w:after="200" w:line="276" w:lineRule="auto"/>
                    <w:rPr>
                      <w:rFonts w:ascii="Calibri" w:eastAsia="Calibri" w:hAnsi="Calibri" w:cs="Times New Roman"/>
                      <w:lang w:eastAsia="zh-CN"/>
                    </w:rPr>
                  </w:pPr>
                  <w:r w:rsidRPr="00D240B1">
                    <w:rPr>
                      <w:rFonts w:ascii="Calibri" w:eastAsia="Calibri" w:hAnsi="Calibri" w:cs="TheSansBold-Plain"/>
                      <w:noProof/>
                      <w:sz w:val="18"/>
                      <w:szCs w:val="17"/>
                      <w:lang w:eastAsia="fr-FR"/>
                    </w:rPr>
                    <w:drawing>
                      <wp:inline distT="0" distB="0" distL="0" distR="0" wp14:anchorId="7DDBBC26" wp14:editId="3845E7A2">
                        <wp:extent cx="2044700" cy="2044700"/>
                        <wp:effectExtent l="0" t="0" r="0" b="0"/>
                        <wp:docPr id="1085857576" name="Image 5"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57576" name="Image 5" descr="Une image contenant texte, Police, affiche, Graphiqu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4700" cy="2044700"/>
                                </a:xfrm>
                                <a:prstGeom prst="rect">
                                  <a:avLst/>
                                </a:prstGeom>
                                <a:noFill/>
                                <a:ln>
                                  <a:noFill/>
                                </a:ln>
                              </pic:spPr>
                            </pic:pic>
                          </a:graphicData>
                        </a:graphic>
                      </wp:inline>
                    </w:drawing>
                  </w:r>
                </w:p>
              </w:tc>
            </w:tr>
          </w:tbl>
          <w:p w14:paraId="29EC9517"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96"/>
                <w:szCs w:val="96"/>
                <w:lang w:eastAsia="fr-FR"/>
              </w:rPr>
            </w:pPr>
          </w:p>
          <w:p w14:paraId="74206540"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96"/>
                <w:szCs w:val="96"/>
                <w:lang w:eastAsia="fr-FR"/>
              </w:rPr>
            </w:pPr>
          </w:p>
          <w:p w14:paraId="19D9368C" w14:textId="77777777" w:rsidR="00D240B1" w:rsidRPr="00D240B1" w:rsidRDefault="00D240B1" w:rsidP="00D240B1">
            <w:pPr>
              <w:suppressAutoHyphens/>
              <w:autoSpaceDE w:val="0"/>
              <w:spacing w:after="0" w:line="240" w:lineRule="auto"/>
              <w:ind w:right="424"/>
              <w:jc w:val="center"/>
              <w:rPr>
                <w:rFonts w:ascii="Calibri" w:eastAsia="Calibri" w:hAnsi="Calibri" w:cs="TheSansSemiLight-Plain"/>
                <w:color w:val="000000"/>
                <w:sz w:val="16"/>
                <w:szCs w:val="17"/>
                <w:lang w:eastAsia="fr-FR"/>
              </w:rPr>
            </w:pPr>
          </w:p>
        </w:tc>
      </w:tr>
    </w:tbl>
    <w:p w14:paraId="6ABB3815"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p>
    <w:p w14:paraId="2B636568" w14:textId="77777777" w:rsidR="00D240B1" w:rsidRPr="00D240B1" w:rsidRDefault="00D240B1" w:rsidP="00D240B1">
      <w:pPr>
        <w:suppressAutoHyphens/>
        <w:autoSpaceDE w:val="0"/>
        <w:spacing w:after="0" w:line="240" w:lineRule="auto"/>
        <w:ind w:right="424"/>
        <w:rPr>
          <w:rFonts w:ascii="Calibri" w:eastAsia="Calibri" w:hAnsi="Calibri" w:cs="Times New Roman"/>
          <w:lang w:eastAsia="zh-CN"/>
        </w:rPr>
      </w:pPr>
    </w:p>
    <w:p w14:paraId="1F361037" w14:textId="77777777" w:rsidR="00D240B1" w:rsidRPr="00D240B1" w:rsidRDefault="00D240B1" w:rsidP="00D240B1">
      <w:pPr>
        <w:suppressAutoHyphens/>
        <w:spacing w:after="200" w:line="276" w:lineRule="auto"/>
        <w:ind w:right="424"/>
        <w:rPr>
          <w:rFonts w:ascii="Calibri" w:eastAsia="Calibri" w:hAnsi="Calibri" w:cs="Times New Roman"/>
          <w:lang w:eastAsia="zh-CN"/>
        </w:rPr>
      </w:pPr>
    </w:p>
    <w:p w14:paraId="66DAB37A" w14:textId="77777777" w:rsidR="007B5CA0" w:rsidRDefault="007B5CA0"/>
    <w:sectPr w:rsidR="007B5CA0" w:rsidSect="00851FB2">
      <w:footerReference w:type="even" r:id="rId7"/>
      <w:footerReference w:type="default" r:id="rId8"/>
      <w:pgSz w:w="11906" w:h="16838" w:code="9"/>
      <w:pgMar w:top="284" w:right="284" w:bottom="284" w:left="567"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heSansBold-Plain">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C1C1" w14:textId="77777777" w:rsidR="00000000" w:rsidRPr="0049658B" w:rsidRDefault="00000000" w:rsidP="007F61AC">
    <w:pPr>
      <w:pBdr>
        <w:top w:val="single" w:sz="4" w:space="1" w:color="E7E6E6"/>
      </w:pBdr>
      <w:tabs>
        <w:tab w:val="center" w:pos="4536"/>
        <w:tab w:val="right" w:pos="9072"/>
      </w:tabs>
      <w:spacing w:after="0" w:line="240" w:lineRule="auto"/>
      <w:rPr>
        <w:sz w:val="16"/>
        <w:szCs w:val="16"/>
      </w:rPr>
    </w:pPr>
    <w:r w:rsidRPr="007F61AC">
      <w:rPr>
        <w:rFonts w:cs="Calibri"/>
        <w:color w:val="AEAAAA"/>
        <w:sz w:val="16"/>
        <w:szCs w:val="16"/>
      </w:rPr>
      <w:t xml:space="preserve">                                                                                          </w:t>
    </w:r>
    <w:bookmarkStart w:id="1" w:name="_Hlk117844269"/>
    <w:bookmarkStart w:id="2" w:name="_Hlk117844120"/>
    <w:bookmarkStart w:id="3" w:name="_Hlk117844121"/>
    <w:bookmarkStart w:id="4" w:name="_Hlk117844122"/>
    <w:bookmarkStart w:id="5" w:name="_Hlk117844123"/>
    <w:bookmarkStart w:id="6" w:name="_Hlk117844125"/>
    <w:bookmarkStart w:id="7" w:name="_Hlk117844126"/>
    <w:bookmarkStart w:id="8" w:name="_Hlk117844127"/>
    <w:bookmarkStart w:id="9" w:name="_Hlk117844128"/>
    <w:bookmarkStart w:id="10" w:name="_Hlk117844129"/>
    <w:bookmarkStart w:id="11" w:name="_Hlk117844130"/>
    <w:bookmarkStart w:id="12" w:name="_Hlk117844131"/>
    <w:bookmarkStart w:id="13" w:name="_Hlk117844132"/>
    <w:bookmarkStart w:id="14" w:name="_Hlk117844133"/>
    <w:bookmarkStart w:id="15" w:name="_Hlk117844134"/>
    <w:bookmarkStart w:id="16" w:name="_Hlk117844135"/>
    <w:bookmarkStart w:id="17" w:name="_Hlk117844136"/>
    <w:bookmarkStart w:id="18" w:name="_Hlk117844137"/>
    <w:bookmarkStart w:id="19" w:name="_Hlk117844138"/>
    <w:bookmarkStart w:id="20" w:name="_Hlk117844296"/>
    <w:bookmarkStart w:id="21" w:name="_Hlk117844297"/>
    <w:bookmarkStart w:id="22" w:name="_Hlk117844298"/>
    <w:bookmarkStart w:id="23" w:name="_Hlk117844299"/>
    <w:bookmarkStart w:id="24" w:name="_Hlk117844423"/>
    <w:bookmarkStart w:id="25" w:name="_Hlk117844424"/>
    <w:bookmarkStart w:id="26" w:name="_Hlk117844425"/>
    <w:bookmarkStart w:id="27" w:name="_Hlk117844426"/>
    <w:r w:rsidRPr="00E61E5F">
      <w:rPr>
        <w:rFonts w:cs="Calibri"/>
        <w:i/>
        <w:color w:val="AEAAAA"/>
        <w:sz w:val="16"/>
        <w:szCs w:val="16"/>
      </w:rPr>
      <w:t xml:space="preserve">Informations non contractuelles sujettes à éventuelles modifications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E5564">
      <w:rPr>
        <w:color w:val="AEAAAA"/>
        <w:sz w:val="16"/>
        <w:szCs w:val="16"/>
      </w:rPr>
      <w:fldChar w:fldCharType="begin"/>
    </w:r>
    <w:r w:rsidRPr="008E5564">
      <w:rPr>
        <w:color w:val="AEAAAA"/>
        <w:sz w:val="16"/>
        <w:szCs w:val="16"/>
      </w:rPr>
      <w:instrText>PAGE   \* MERGEFORMAT</w:instrText>
    </w:r>
    <w:r w:rsidRPr="008E5564">
      <w:rPr>
        <w:color w:val="AEAAAA"/>
        <w:sz w:val="16"/>
        <w:szCs w:val="16"/>
      </w:rPr>
      <w:fldChar w:fldCharType="separate"/>
    </w:r>
    <w:r w:rsidRPr="008E5564">
      <w:rPr>
        <w:color w:val="AEAAAA"/>
        <w:sz w:val="16"/>
        <w:szCs w:val="16"/>
      </w:rPr>
      <w:t>2</w:t>
    </w:r>
    <w:r w:rsidRPr="008E5564">
      <w:rPr>
        <w:color w:val="AEAAA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7A73" w14:textId="77777777" w:rsidR="00000000" w:rsidRPr="008E5564" w:rsidRDefault="00000000" w:rsidP="007F61AC">
    <w:pPr>
      <w:pBdr>
        <w:top w:val="single" w:sz="4" w:space="1" w:color="E7E6E6"/>
      </w:pBdr>
      <w:tabs>
        <w:tab w:val="center" w:pos="4536"/>
        <w:tab w:val="right" w:pos="9072"/>
      </w:tabs>
      <w:spacing w:after="0" w:line="240" w:lineRule="auto"/>
      <w:rPr>
        <w:color w:val="AEAAAA"/>
        <w:sz w:val="16"/>
        <w:szCs w:val="16"/>
      </w:rPr>
    </w:pPr>
    <w:r w:rsidRPr="007F61AC">
      <w:rPr>
        <w:rFonts w:cs="TheSans-Plain"/>
        <w:color w:val="AEAAAA"/>
        <w:sz w:val="16"/>
        <w:szCs w:val="14"/>
        <w:lang w:eastAsia="fr-FR"/>
      </w:rPr>
      <w:t xml:space="preserve">                                                                          </w:t>
    </w:r>
    <w:bookmarkStart w:id="28" w:name="_Hlk86848711"/>
    <w:bookmarkStart w:id="29" w:name="_Hlk117846357"/>
    <w:r w:rsidRPr="007F61AC">
      <w:rPr>
        <w:rFonts w:cs="TheSans-Plain"/>
        <w:color w:val="AEAAAA"/>
        <w:sz w:val="16"/>
        <w:szCs w:val="14"/>
        <w:lang w:val="x-none" w:eastAsia="fr-FR"/>
      </w:rPr>
      <w:t xml:space="preserve">Fiche </w:t>
    </w:r>
    <w:r w:rsidRPr="007F61AC">
      <w:rPr>
        <w:rFonts w:cs="TheSans-Plain"/>
        <w:color w:val="AEAAAA"/>
        <w:sz w:val="16"/>
        <w:szCs w:val="14"/>
        <w:lang w:eastAsia="fr-FR"/>
      </w:rPr>
      <w:t>publié</w:t>
    </w:r>
    <w:r w:rsidRPr="007F61AC">
      <w:rPr>
        <w:rFonts w:cs="TheSans-Plain"/>
        <w:color w:val="AEAAAA"/>
        <w:sz w:val="16"/>
        <w:szCs w:val="14"/>
        <w:lang w:val="x-none" w:eastAsia="fr-FR"/>
      </w:rPr>
      <w:t xml:space="preserve">e par le SCUIO </w:t>
    </w:r>
    <w:r w:rsidRPr="007F61AC">
      <w:rPr>
        <w:rFonts w:cs="TheSans-Plain"/>
        <w:color w:val="AEAAAA"/>
        <w:sz w:val="16"/>
        <w:szCs w:val="14"/>
        <w:lang w:eastAsia="fr-FR"/>
      </w:rPr>
      <w:t>de l’Université Paris 1 Panthéon-Sorbonne</w:t>
    </w:r>
    <w:r w:rsidRPr="007F61AC">
      <w:rPr>
        <w:rFonts w:cs="TheSans-Plain"/>
        <w:color w:val="AEAAAA"/>
        <w:sz w:val="16"/>
        <w:szCs w:val="14"/>
        <w:lang w:val="x-none" w:eastAsia="fr-FR"/>
      </w:rPr>
      <w:t xml:space="preserve"> • </w:t>
    </w:r>
    <w:r w:rsidRPr="00D63524">
      <w:rPr>
        <w:rFonts w:cs="TheSans-Plain"/>
        <w:color w:val="AEAAAA"/>
        <w:sz w:val="16"/>
        <w:szCs w:val="14"/>
        <w:lang w:val="x-none" w:eastAsia="fr-FR"/>
      </w:rPr>
      <w:t>Octobre</w:t>
    </w:r>
    <w:r w:rsidRPr="007F61AC">
      <w:rPr>
        <w:rFonts w:cs="TheSans-Plain"/>
        <w:color w:val="AEAAAA"/>
        <w:sz w:val="16"/>
        <w:szCs w:val="14"/>
        <w:lang w:eastAsia="fr-FR"/>
      </w:rPr>
      <w:t xml:space="preserve"> </w:t>
    </w:r>
    <w:r w:rsidRPr="008E5564">
      <w:rPr>
        <w:rFonts w:cs="TheSans-Plain"/>
        <w:color w:val="AEAAAA"/>
        <w:sz w:val="16"/>
        <w:szCs w:val="16"/>
        <w:lang w:eastAsia="fr-FR"/>
      </w:rPr>
      <w:t>202</w:t>
    </w:r>
    <w:r>
      <w:rPr>
        <w:rFonts w:cs="TheSans-Plain"/>
        <w:color w:val="AEAAAA"/>
        <w:sz w:val="16"/>
        <w:szCs w:val="16"/>
        <w:lang w:eastAsia="fr-FR"/>
      </w:rPr>
      <w:t>3</w:t>
    </w:r>
    <w:r w:rsidRPr="008E5564">
      <w:rPr>
        <w:rFonts w:cs="TheSans-Plain"/>
        <w:color w:val="AEAAAA"/>
        <w:sz w:val="16"/>
        <w:szCs w:val="16"/>
        <w:lang w:eastAsia="fr-FR"/>
      </w:rPr>
      <w:t xml:space="preserve">                                                                     </w:t>
    </w:r>
    <w:bookmarkEnd w:id="28"/>
    <w:bookmarkEnd w:id="29"/>
    <w:r w:rsidRPr="008E5564">
      <w:rPr>
        <w:color w:val="AEAAAA"/>
        <w:sz w:val="16"/>
        <w:szCs w:val="16"/>
      </w:rPr>
      <w:fldChar w:fldCharType="begin"/>
    </w:r>
    <w:r w:rsidRPr="008E5564">
      <w:rPr>
        <w:color w:val="AEAAAA"/>
        <w:sz w:val="16"/>
        <w:szCs w:val="16"/>
      </w:rPr>
      <w:instrText>PAGE   \* MER</w:instrText>
    </w:r>
    <w:r w:rsidRPr="008E5564">
      <w:rPr>
        <w:color w:val="AEAAAA"/>
        <w:sz w:val="16"/>
        <w:szCs w:val="16"/>
      </w:rPr>
      <w:instrText>GEFORMAT</w:instrText>
    </w:r>
    <w:r w:rsidRPr="008E5564">
      <w:rPr>
        <w:color w:val="AEAAAA"/>
        <w:sz w:val="16"/>
        <w:szCs w:val="16"/>
      </w:rPr>
      <w:fldChar w:fldCharType="separate"/>
    </w:r>
    <w:r w:rsidRPr="008E5564">
      <w:rPr>
        <w:color w:val="AEAAAA"/>
        <w:sz w:val="16"/>
        <w:szCs w:val="16"/>
      </w:rPr>
      <w:t>2</w:t>
    </w:r>
    <w:r w:rsidRPr="008E5564">
      <w:rPr>
        <w:color w:val="AEAAAA"/>
        <w:sz w:val="16"/>
        <w:szCs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B1"/>
    <w:rsid w:val="007A4602"/>
    <w:rsid w:val="007B5CA0"/>
    <w:rsid w:val="008228C1"/>
    <w:rsid w:val="00851FB2"/>
    <w:rsid w:val="00D24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174D"/>
  <w15:chartTrackingRefBased/>
  <w15:docId w15:val="{E54E74AD-F7FB-4D1F-A4F1-92B8680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4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4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40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40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40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40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40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40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40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40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40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40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40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40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40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40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40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40B1"/>
    <w:rPr>
      <w:rFonts w:eastAsiaTheme="majorEastAsia" w:cstheme="majorBidi"/>
      <w:color w:val="272727" w:themeColor="text1" w:themeTint="D8"/>
    </w:rPr>
  </w:style>
  <w:style w:type="paragraph" w:styleId="Titre">
    <w:name w:val="Title"/>
    <w:basedOn w:val="Normal"/>
    <w:next w:val="Normal"/>
    <w:link w:val="TitreCar"/>
    <w:uiPriority w:val="10"/>
    <w:qFormat/>
    <w:rsid w:val="00D24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40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40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40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40B1"/>
    <w:pPr>
      <w:spacing w:before="160"/>
      <w:jc w:val="center"/>
    </w:pPr>
    <w:rPr>
      <w:i/>
      <w:iCs/>
      <w:color w:val="404040" w:themeColor="text1" w:themeTint="BF"/>
    </w:rPr>
  </w:style>
  <w:style w:type="character" w:customStyle="1" w:styleId="CitationCar">
    <w:name w:val="Citation Car"/>
    <w:basedOn w:val="Policepardfaut"/>
    <w:link w:val="Citation"/>
    <w:uiPriority w:val="29"/>
    <w:rsid w:val="00D240B1"/>
    <w:rPr>
      <w:i/>
      <w:iCs/>
      <w:color w:val="404040" w:themeColor="text1" w:themeTint="BF"/>
    </w:rPr>
  </w:style>
  <w:style w:type="paragraph" w:styleId="Paragraphedeliste">
    <w:name w:val="List Paragraph"/>
    <w:basedOn w:val="Normal"/>
    <w:uiPriority w:val="34"/>
    <w:qFormat/>
    <w:rsid w:val="00D240B1"/>
    <w:pPr>
      <w:ind w:left="720"/>
      <w:contextualSpacing/>
    </w:pPr>
  </w:style>
  <w:style w:type="character" w:styleId="Accentuationintense">
    <w:name w:val="Intense Emphasis"/>
    <w:basedOn w:val="Policepardfaut"/>
    <w:uiPriority w:val="21"/>
    <w:qFormat/>
    <w:rsid w:val="00D240B1"/>
    <w:rPr>
      <w:i/>
      <w:iCs/>
      <w:color w:val="0F4761" w:themeColor="accent1" w:themeShade="BF"/>
    </w:rPr>
  </w:style>
  <w:style w:type="paragraph" w:styleId="Citationintense">
    <w:name w:val="Intense Quote"/>
    <w:basedOn w:val="Normal"/>
    <w:next w:val="Normal"/>
    <w:link w:val="CitationintenseCar"/>
    <w:uiPriority w:val="30"/>
    <w:qFormat/>
    <w:rsid w:val="00D24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40B1"/>
    <w:rPr>
      <w:i/>
      <w:iCs/>
      <w:color w:val="0F4761" w:themeColor="accent1" w:themeShade="BF"/>
    </w:rPr>
  </w:style>
  <w:style w:type="character" w:styleId="Rfrenceintense">
    <w:name w:val="Intense Reference"/>
    <w:basedOn w:val="Policepardfaut"/>
    <w:uiPriority w:val="32"/>
    <w:qFormat/>
    <w:rsid w:val="00D240B1"/>
    <w:rPr>
      <w:b/>
      <w:bCs/>
      <w:smallCaps/>
      <w:color w:val="0F4761" w:themeColor="accent1" w:themeShade="BF"/>
      <w:spacing w:val="5"/>
    </w:rPr>
  </w:style>
  <w:style w:type="paragraph" w:styleId="Pieddepage">
    <w:name w:val="footer"/>
    <w:basedOn w:val="Normal"/>
    <w:link w:val="PieddepageCar"/>
    <w:uiPriority w:val="99"/>
    <w:semiHidden/>
    <w:unhideWhenUsed/>
    <w:rsid w:val="00D240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2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2708</Words>
  <Characters>14894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1</cp:revision>
  <dcterms:created xsi:type="dcterms:W3CDTF">2024-02-22T09:07:00Z</dcterms:created>
  <dcterms:modified xsi:type="dcterms:W3CDTF">2024-02-22T09:08:00Z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2024-02-22T09:08:55Z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44a9c02a-f851-4159-8525-50af2a781402</vt:lpwstr>
  </property>
  <property fmtid="{D5CDD505-2E9C-101B-9397-08002B2CF9AE}" pid="8" name="MSIP_Label_d5c20be7-c3a5-46e3-9158-fa8a02ce2395_ContentBits">
    <vt:lpwstr>0</vt:lpwstr>
  </property>
</Properties>
</file>